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1099" w:rsidRDefault="001D1BAB">
      <w:pPr>
        <w:pStyle w:val="normal0"/>
        <w:widowControl w:val="0"/>
        <w:spacing w:line="240" w:lineRule="auto"/>
        <w:jc w:val="center"/>
      </w:pPr>
      <w:bookmarkStart w:id="0" w:name="_GoBack"/>
      <w:bookmarkEnd w:id="0"/>
      <w:r>
        <w:rPr>
          <w:rFonts w:ascii="Calibri" w:eastAsia="Calibri" w:hAnsi="Calibri" w:cs="Calibri"/>
          <w:b/>
          <w:i/>
          <w:sz w:val="24"/>
          <w:szCs w:val="24"/>
        </w:rPr>
        <w:t>ASWU SENATE FALL OF 2015</w:t>
      </w:r>
    </w:p>
    <w:p w:rsidR="00531099" w:rsidRDefault="001D1BAB">
      <w:pPr>
        <w:pStyle w:val="normal0"/>
        <w:widowControl w:val="0"/>
        <w:spacing w:line="240" w:lineRule="auto"/>
        <w:jc w:val="center"/>
      </w:pPr>
      <w:r>
        <w:rPr>
          <w:rFonts w:ascii="Calibri" w:eastAsia="Calibri" w:hAnsi="Calibri" w:cs="Calibri"/>
          <w:b/>
          <w:i/>
          <w:sz w:val="24"/>
          <w:szCs w:val="24"/>
        </w:rPr>
        <w:t>A Bill to Outline Treasurer Decision-making Regarding Club Overspending</w:t>
      </w:r>
    </w:p>
    <w:p w:rsidR="00531099" w:rsidRDefault="00531099">
      <w:pPr>
        <w:pStyle w:val="normal0"/>
        <w:widowControl w:val="0"/>
        <w:spacing w:line="240" w:lineRule="auto"/>
        <w:jc w:val="center"/>
      </w:pPr>
    </w:p>
    <w:p w:rsidR="00531099" w:rsidRDefault="00531099">
      <w:pPr>
        <w:pStyle w:val="normal0"/>
        <w:widowControl w:val="0"/>
        <w:spacing w:line="240" w:lineRule="auto"/>
      </w:pPr>
    </w:p>
    <w:p w:rsidR="00531099" w:rsidRDefault="001D1BAB">
      <w:pPr>
        <w:pStyle w:val="normal0"/>
        <w:widowControl w:val="0"/>
        <w:spacing w:line="240" w:lineRule="auto"/>
      </w:pPr>
      <w:r>
        <w:t>WHEREAS, the ASWU finance board recognizes a lack of clarity in the position of ASWU treasurer;</w:t>
      </w:r>
    </w:p>
    <w:p w:rsidR="00531099" w:rsidRDefault="00531099">
      <w:pPr>
        <w:pStyle w:val="normal0"/>
        <w:widowControl w:val="0"/>
        <w:spacing w:line="240" w:lineRule="auto"/>
      </w:pPr>
    </w:p>
    <w:p w:rsidR="00531099" w:rsidRDefault="001D1BAB">
      <w:pPr>
        <w:pStyle w:val="normal0"/>
        <w:widowControl w:val="0"/>
        <w:spacing w:line="240" w:lineRule="auto"/>
      </w:pPr>
      <w:r>
        <w:t>WHEREAS, the ASWU finance board finds need for further oversight;</w:t>
      </w:r>
    </w:p>
    <w:p w:rsidR="00531099" w:rsidRDefault="00531099">
      <w:pPr>
        <w:pStyle w:val="normal0"/>
        <w:widowControl w:val="0"/>
        <w:spacing w:line="240" w:lineRule="auto"/>
      </w:pPr>
    </w:p>
    <w:p w:rsidR="00531099" w:rsidRDefault="001D1BAB">
      <w:pPr>
        <w:pStyle w:val="normal0"/>
        <w:widowControl w:val="0"/>
        <w:spacing w:line="240" w:lineRule="auto"/>
      </w:pPr>
      <w:r>
        <w:t>THEREFORE, BE IT ENACTED that the Senate shall agree to the following requirements for ASWU Treasurer:</w:t>
      </w:r>
    </w:p>
    <w:p w:rsidR="00531099" w:rsidRDefault="00531099">
      <w:pPr>
        <w:pStyle w:val="normal0"/>
        <w:widowControl w:val="0"/>
        <w:spacing w:line="240" w:lineRule="auto"/>
      </w:pPr>
    </w:p>
    <w:p w:rsidR="00531099" w:rsidRDefault="001D1BAB">
      <w:pPr>
        <w:pStyle w:val="normal0"/>
      </w:pPr>
      <w:r>
        <w:t>The ASWU Treasurer shall review reimbursement forms received by clubs to make sure it</w:t>
      </w:r>
      <w:r>
        <w:t xml:space="preserve">ems purchased were allocated for and that money was not overspent. </w:t>
      </w:r>
    </w:p>
    <w:p w:rsidR="00531099" w:rsidRDefault="00531099">
      <w:pPr>
        <w:pStyle w:val="normal0"/>
      </w:pPr>
    </w:p>
    <w:p w:rsidR="00531099" w:rsidRDefault="001D1BAB">
      <w:pPr>
        <w:pStyle w:val="normal0"/>
      </w:pPr>
      <w:r>
        <w:t xml:space="preserve">The ASWU Treasurer shall not approve reimbursements to clubs over the amount they were allocated or for items they were not allocated for. The ASWU treasurer does not have the freedom to </w:t>
      </w:r>
      <w:r>
        <w:t xml:space="preserve">alter allocated funds at their discretion. </w:t>
      </w:r>
    </w:p>
    <w:p w:rsidR="00531099" w:rsidRDefault="00531099">
      <w:pPr>
        <w:pStyle w:val="normal0"/>
      </w:pPr>
    </w:p>
    <w:p w:rsidR="00531099" w:rsidRDefault="001D1BAB">
      <w:pPr>
        <w:pStyle w:val="normal0"/>
      </w:pPr>
      <w:r>
        <w:t xml:space="preserve">The ASWU Judicial branch shall review funding decisions made by the ASWU treasurer; such as journal entries and reimbursements. </w:t>
      </w:r>
    </w:p>
    <w:p w:rsidR="00531099" w:rsidRDefault="00531099">
      <w:pPr>
        <w:pStyle w:val="normal0"/>
      </w:pPr>
    </w:p>
    <w:p w:rsidR="00531099" w:rsidRDefault="001D1BAB">
      <w:pPr>
        <w:pStyle w:val="normal0"/>
      </w:pPr>
      <w:r>
        <w:t xml:space="preserve">This will be enacted immediately upon approval. </w:t>
      </w:r>
    </w:p>
    <w:sectPr w:rsidR="005310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531099"/>
    <w:rsid w:val="001D1BAB"/>
    <w:rsid w:val="0053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Macintosh Word</Application>
  <DocSecurity>0</DocSecurity>
  <Lines>6</Lines>
  <Paragraphs>1</Paragraphs>
  <ScaleCrop>false</ScaleCrop>
  <Company>Willamette University</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Hladick</cp:lastModifiedBy>
  <cp:revision>2</cp:revision>
  <dcterms:created xsi:type="dcterms:W3CDTF">2015-12-02T19:29:00Z</dcterms:created>
  <dcterms:modified xsi:type="dcterms:W3CDTF">2015-12-02T19:29:00Z</dcterms:modified>
</cp:coreProperties>
</file>