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ARTICLE I: Standing Rules of ASWU Senate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 </w:t>
      </w:r>
      <w:r w:rsidRPr="00000000" w:rsidR="00000000" w:rsidDel="00000000">
        <w:rPr>
          <w:rFonts w:cs="Times New Roman" w:hAnsi="Times New Roman" w:eastAsia="Times New Roman" w:ascii="Times New Roman"/>
          <w:b w:val="0"/>
          <w:color w:val="000000"/>
          <w:sz w:val="24"/>
          <w:rtl w:val="0"/>
        </w:rPr>
        <w:t xml:space="preserve">Standing Rules</w:t>
      </w:r>
      <w:r w:rsidRPr="00000000" w:rsidR="00000000" w:rsidDel="00000000">
        <w:rPr>
          <w:rtl w:val="0"/>
        </w:rPr>
      </w:r>
    </w:p>
    <w:p w:rsidP="00000000" w:rsidRPr="00000000" w:rsidR="00000000" w:rsidDel="00000000" w:rsidRDefault="00000000">
      <w:pPr>
        <w:numPr>
          <w:ilvl w:val="0"/>
          <w:numId w:val="4"/>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operating rules of the ASWU Senate shall be Robert’s Rules of Order. </w:t>
      </w:r>
      <w:r w:rsidRPr="00000000" w:rsidR="00000000" w:rsidDel="00000000">
        <w:rPr>
          <w:rtl w:val="0"/>
        </w:rPr>
      </w:r>
    </w:p>
    <w:p w:rsidP="00000000" w:rsidRPr="00000000" w:rsidR="00000000" w:rsidDel="00000000" w:rsidRDefault="00000000">
      <w:pPr>
        <w:numPr>
          <w:ilvl w:val="0"/>
          <w:numId w:val="4"/>
        </w:numPr>
        <w:spacing w:lineRule="auto" w:after="0" w:line="276" w:before="0"/>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b w:val="0"/>
          <w:color w:val="000000"/>
          <w:sz w:val="24"/>
          <w:rtl w:val="0"/>
        </w:rPr>
        <w:t xml:space="preserve">Modifications can be proposed at </w:t>
      </w:r>
      <w:r w:rsidRPr="00000000" w:rsidR="00000000" w:rsidDel="00000000">
        <w:rPr>
          <w:rFonts w:cs="Times New Roman" w:hAnsi="Times New Roman" w:eastAsia="Times New Roman" w:ascii="Times New Roman"/>
          <w:rtl w:val="0"/>
        </w:rPr>
        <w:t xml:space="preserve">any Senate meeting</w:t>
      </w:r>
      <w:r w:rsidRPr="00000000" w:rsidR="00000000" w:rsidDel="00000000">
        <w:rPr>
          <w:rFonts w:cs="Times New Roman" w:hAnsi="Times New Roman" w:eastAsia="Times New Roman" w:ascii="Times New Roman"/>
          <w:b w:val="0"/>
          <w:color w:val="000000"/>
          <w:sz w:val="24"/>
          <w:rtl w:val="0"/>
        </w:rPr>
        <w:t xml:space="preserve"> and must be agreed upon by a two-thirds majority of the ASWU Senate. </w:t>
      </w:r>
      <w:r w:rsidRPr="00000000" w:rsidR="00000000" w:rsidDel="00000000">
        <w:rPr>
          <w:rtl w:val="0"/>
        </w:rPr>
      </w:r>
    </w:p>
    <w:p w:rsidP="00000000" w:rsidRPr="00000000" w:rsidR="00000000" w:rsidDel="00000000" w:rsidRDefault="00000000">
      <w:pPr>
        <w:numPr>
          <w:ilvl w:val="0"/>
          <w:numId w:val="4"/>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rules shall be enforced by the President of the Senate and the Senate Parliamentarian.</w:t>
      </w:r>
      <w:r w:rsidRPr="00000000" w:rsidR="00000000" w:rsidDel="00000000">
        <w:rPr>
          <w:rtl w:val="0"/>
        </w:rPr>
      </w:r>
    </w:p>
    <w:p w:rsidP="00000000" w:rsidRPr="00000000" w:rsidR="00000000" w:rsidDel="00000000" w:rsidRDefault="00000000">
      <w:pPr>
        <w:numPr>
          <w:ilvl w:val="1"/>
          <w:numId w:val="4"/>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Any question as to the validity of a rule enforced by the Senate President shall be adjudicated by the Senate Parliamentarian, who is also the Chief Justice of the Judicial Branch.</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2:</w:t>
      </w:r>
      <w:r w:rsidRPr="00000000" w:rsidR="00000000" w:rsidDel="00000000">
        <w:rPr>
          <w:rFonts w:cs="Times New Roman" w:hAnsi="Times New Roman" w:eastAsia="Times New Roman" w:ascii="Times New Roman"/>
          <w:b w:val="0"/>
          <w:color w:val="000000"/>
          <w:sz w:val="24"/>
          <w:rtl w:val="0"/>
        </w:rPr>
        <w:t xml:space="preserve"> Quorum</w:t>
      </w:r>
      <w:r w:rsidRPr="00000000" w:rsidR="00000000" w:rsidDel="00000000">
        <w:rPr>
          <w:rtl w:val="0"/>
        </w:rPr>
      </w:r>
    </w:p>
    <w:p w:rsidP="00000000" w:rsidRPr="00000000" w:rsidR="00000000" w:rsidDel="00000000" w:rsidRDefault="00000000">
      <w:pPr>
        <w:numPr>
          <w:ilvl w:val="0"/>
          <w:numId w:val="30"/>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Quorum is defined as two-thirds senators present. Quorum is necessary before any business may be conducted by the ASWU Senate.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3:</w:t>
      </w:r>
      <w:r w:rsidRPr="00000000" w:rsidR="00000000" w:rsidDel="00000000">
        <w:rPr>
          <w:rFonts w:cs="Times New Roman" w:hAnsi="Times New Roman" w:eastAsia="Times New Roman" w:ascii="Times New Roman"/>
          <w:b w:val="0"/>
          <w:color w:val="000000"/>
          <w:sz w:val="24"/>
          <w:rtl w:val="0"/>
        </w:rPr>
        <w:t xml:space="preserve"> Officers </w:t>
      </w:r>
      <w:r w:rsidRPr="00000000" w:rsidR="00000000" w:rsidDel="00000000">
        <w:rPr>
          <w:rtl w:val="0"/>
        </w:rPr>
      </w:r>
    </w:p>
    <w:p w:rsidP="00000000" w:rsidRPr="00000000" w:rsidR="00000000" w:rsidDel="00000000" w:rsidRDefault="00000000">
      <w:pPr>
        <w:numPr>
          <w:ilvl w:val="0"/>
          <w:numId w:val="34"/>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officers of Senate are:</w:t>
      </w:r>
      <w:r w:rsidRPr="00000000" w:rsidR="00000000" w:rsidDel="00000000">
        <w:rPr>
          <w:rtl w:val="0"/>
        </w:rPr>
      </w:r>
    </w:p>
    <w:p w:rsidP="00000000" w:rsidRPr="00000000" w:rsidR="00000000" w:rsidDel="00000000" w:rsidRDefault="00000000">
      <w:pPr>
        <w:numPr>
          <w:ilvl w:val="1"/>
          <w:numId w:val="34"/>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President Pro Tempore of the Senate</w:t>
      </w:r>
      <w:r w:rsidRPr="00000000" w:rsidR="00000000" w:rsidDel="00000000">
        <w:rPr>
          <w:rtl w:val="0"/>
        </w:rPr>
      </w:r>
    </w:p>
    <w:p w:rsidP="00000000" w:rsidRPr="00000000" w:rsidR="00000000" w:rsidDel="00000000" w:rsidRDefault="00000000">
      <w:pPr>
        <w:numPr>
          <w:ilvl w:val="2"/>
          <w:numId w:val="34"/>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President Pro Temp will serve as Senate President when the Vice President is unable to fulfill the role of Senate President.</w:t>
      </w:r>
      <w:r w:rsidRPr="00000000" w:rsidR="00000000" w:rsidDel="00000000">
        <w:rPr>
          <w:rtl w:val="0"/>
        </w:rPr>
      </w:r>
    </w:p>
    <w:p w:rsidP="00000000" w:rsidRPr="00000000" w:rsidR="00000000" w:rsidDel="00000000" w:rsidRDefault="00000000">
      <w:pPr>
        <w:numPr>
          <w:ilvl w:val="2"/>
          <w:numId w:val="34"/>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President Pro Temp is appointed by the Vice President for a year long term and must be confirmed by the Senate by a two-thirds majority.</w:t>
      </w:r>
      <w:r w:rsidRPr="00000000" w:rsidR="00000000" w:rsidDel="00000000">
        <w:rPr>
          <w:rtl w:val="0"/>
        </w:rPr>
      </w:r>
    </w:p>
    <w:p w:rsidP="00000000" w:rsidRPr="00000000" w:rsidR="00000000" w:rsidDel="00000000" w:rsidRDefault="00000000">
      <w:pPr>
        <w:numPr>
          <w:ilvl w:val="2"/>
          <w:numId w:val="34"/>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Vice President may also recommend to Senate to dismiss the President Pro Temp, by a two-thirds majority vote, if the President Pro Temp fails to perform their duties.</w:t>
      </w:r>
      <w:r w:rsidRPr="00000000" w:rsidR="00000000" w:rsidDel="00000000">
        <w:rPr>
          <w:rtl w:val="0"/>
        </w:rPr>
      </w:r>
    </w:p>
    <w:p w:rsidP="00000000" w:rsidRPr="00000000" w:rsidR="00000000" w:rsidDel="00000000" w:rsidRDefault="00000000">
      <w:pPr>
        <w:numPr>
          <w:ilvl w:val="1"/>
          <w:numId w:val="34"/>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Clerk of the Senate</w:t>
      </w:r>
      <w:r w:rsidRPr="00000000" w:rsidR="00000000" w:rsidDel="00000000">
        <w:rPr>
          <w:rtl w:val="0"/>
        </w:rPr>
      </w:r>
    </w:p>
    <w:p w:rsidP="00000000" w:rsidRPr="00000000" w:rsidR="00000000" w:rsidDel="00000000" w:rsidRDefault="00000000">
      <w:pPr>
        <w:numPr>
          <w:ilvl w:val="2"/>
          <w:numId w:val="34"/>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Shall record all meetings of the ASWU Senate and make minutes available for all to access.</w:t>
      </w:r>
      <w:r w:rsidRPr="00000000" w:rsidR="00000000" w:rsidDel="00000000">
        <w:rPr>
          <w:rtl w:val="0"/>
        </w:rPr>
      </w:r>
    </w:p>
    <w:p w:rsidP="00000000" w:rsidRPr="00000000" w:rsidR="00000000" w:rsidDel="00000000" w:rsidRDefault="00000000">
      <w:pPr>
        <w:numPr>
          <w:ilvl w:val="2"/>
          <w:numId w:val="34"/>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Shall keep track of Senator’s attendance and report it to the Vice President</w:t>
      </w:r>
      <w:r w:rsidRPr="00000000" w:rsidR="00000000" w:rsidDel="00000000">
        <w:rPr>
          <w:rtl w:val="0"/>
        </w:rPr>
      </w:r>
    </w:p>
    <w:p w:rsidP="00000000" w:rsidRPr="00000000" w:rsidR="00000000" w:rsidDel="00000000" w:rsidRDefault="00000000">
      <w:pPr>
        <w:numPr>
          <w:ilvl w:val="2"/>
          <w:numId w:val="34"/>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Clerk is hired by the Vice President for a year long term.</w:t>
      </w:r>
      <w:r w:rsidRPr="00000000" w:rsidR="00000000" w:rsidDel="00000000">
        <w:rPr>
          <w:rtl w:val="0"/>
        </w:rPr>
      </w:r>
    </w:p>
    <w:p w:rsidP="00000000" w:rsidRPr="00000000" w:rsidR="00000000" w:rsidDel="00000000" w:rsidRDefault="00000000">
      <w:pPr>
        <w:numPr>
          <w:ilvl w:val="1"/>
          <w:numId w:val="34"/>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Class Whips</w:t>
      </w:r>
      <w:r w:rsidRPr="00000000" w:rsidR="00000000" w:rsidDel="00000000">
        <w:rPr>
          <w:rtl w:val="0"/>
        </w:rPr>
      </w:r>
    </w:p>
    <w:p w:rsidP="00000000" w:rsidRPr="00000000" w:rsidR="00000000" w:rsidDel="00000000" w:rsidRDefault="00000000">
      <w:pPr>
        <w:numPr>
          <w:ilvl w:val="2"/>
          <w:numId w:val="34"/>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Class Whips are responsible for leading their class of senators in the Senate.</w:t>
      </w:r>
      <w:r w:rsidRPr="00000000" w:rsidR="00000000" w:rsidDel="00000000">
        <w:rPr>
          <w:rtl w:val="0"/>
        </w:rPr>
      </w:r>
    </w:p>
    <w:p w:rsidP="00000000" w:rsidRPr="00000000" w:rsidR="00000000" w:rsidDel="00000000" w:rsidRDefault="00000000">
      <w:pPr>
        <w:numPr>
          <w:ilvl w:val="2"/>
          <w:numId w:val="34"/>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Class Whips are elected by their class cohort for a year long term.</w:t>
      </w:r>
      <w:r w:rsidRPr="00000000" w:rsidR="00000000" w:rsidDel="00000000">
        <w:rPr>
          <w:rtl w:val="0"/>
        </w:rPr>
      </w:r>
    </w:p>
    <w:p w:rsidP="00000000" w:rsidRPr="00000000" w:rsidR="00000000" w:rsidDel="00000000" w:rsidRDefault="00000000">
      <w:pPr>
        <w:numPr>
          <w:ilvl w:val="2"/>
          <w:numId w:val="34"/>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Class Whips may be removed, after a vote, if two senators in the class motion for the dismissal of the Class Whip.  The decision will be made by a simple majority vote in which the Class Whip in question cannot vote.  The President of the Senate will vote in the event of a tie.</w:t>
      </w:r>
      <w:r w:rsidRPr="00000000" w:rsidR="00000000" w:rsidDel="00000000">
        <w:rPr>
          <w:rtl w:val="0"/>
        </w:rPr>
      </w:r>
    </w:p>
    <w:p w:rsidP="00000000" w:rsidRPr="00000000" w:rsidR="00000000" w:rsidDel="00000000" w:rsidRDefault="00000000">
      <w:pPr>
        <w:numPr>
          <w:ilvl w:val="2"/>
          <w:numId w:val="34"/>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If a Class Whip is removed from or resigns from their position, the class caucus shall select a new Class Whip from the remaining senators. This new Whip shall oversee the process of selecting the new senator.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ARTICLE II: Standing Committees of the ASWU Senate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w:t>
      </w:r>
      <w:r w:rsidRPr="00000000" w:rsidR="00000000" w:rsidDel="00000000">
        <w:rPr>
          <w:rFonts w:cs="Times New Roman" w:hAnsi="Times New Roman" w:eastAsia="Times New Roman" w:ascii="Times New Roman"/>
          <w:b w:val="0"/>
          <w:color w:val="000000"/>
          <w:sz w:val="24"/>
          <w:rtl w:val="0"/>
        </w:rPr>
        <w:t xml:space="preserve"> Committee Structure</w:t>
      </w:r>
      <w:r w:rsidRPr="00000000" w:rsidR="00000000" w:rsidDel="00000000">
        <w:rPr>
          <w:rtl w:val="0"/>
        </w:rPr>
      </w:r>
    </w:p>
    <w:p w:rsidP="00000000" w:rsidRPr="00000000" w:rsidR="00000000" w:rsidDel="00000000" w:rsidRDefault="00000000">
      <w:pPr>
        <w:numPr>
          <w:ilvl w:val="0"/>
          <w:numId w:val="3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Each standing committee shall be chaired by either an Executive Board member or the President Pro Tempore. These chairs shall be non-voting members. </w:t>
      </w:r>
      <w:r w:rsidRPr="00000000" w:rsidR="00000000" w:rsidDel="00000000">
        <w:rPr>
          <w:rtl w:val="0"/>
        </w:rPr>
      </w:r>
    </w:p>
    <w:p w:rsidP="00000000" w:rsidRPr="00000000" w:rsidR="00000000" w:rsidDel="00000000" w:rsidRDefault="00000000">
      <w:pPr>
        <w:numPr>
          <w:ilvl w:val="0"/>
          <w:numId w:val="3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Designated Chairperson for each committee shall be in charge of either running the committee meeting or choosing an ASWU member (Senator or Executive) to run the committee meeting.</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2:</w:t>
      </w:r>
      <w:r w:rsidRPr="00000000" w:rsidR="00000000" w:rsidDel="00000000">
        <w:rPr>
          <w:rFonts w:cs="Times New Roman" w:hAnsi="Times New Roman" w:eastAsia="Times New Roman" w:ascii="Times New Roman"/>
          <w:b w:val="0"/>
          <w:color w:val="000000"/>
          <w:sz w:val="24"/>
          <w:rtl w:val="0"/>
        </w:rPr>
        <w:t xml:space="preserve"> Committee Selection</w:t>
      </w:r>
      <w:r w:rsidRPr="00000000" w:rsidR="00000000" w:rsidDel="00000000">
        <w:rPr>
          <w:rtl w:val="0"/>
        </w:rPr>
      </w:r>
    </w:p>
    <w:p w:rsidP="00000000" w:rsidRPr="00000000" w:rsidR="00000000" w:rsidDel="00000000" w:rsidRDefault="00000000">
      <w:pPr>
        <w:numPr>
          <w:ilvl w:val="0"/>
          <w:numId w:val="2"/>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Senators shall serve on no less than one standing committee.</w:t>
      </w:r>
      <w:r w:rsidRPr="00000000" w:rsidR="00000000" w:rsidDel="00000000">
        <w:rPr>
          <w:rtl w:val="0"/>
        </w:rPr>
      </w:r>
    </w:p>
    <w:p w:rsidP="00000000" w:rsidRPr="00000000" w:rsidR="00000000" w:rsidDel="00000000" w:rsidRDefault="00000000">
      <w:pPr>
        <w:numPr>
          <w:ilvl w:val="0"/>
          <w:numId w:val="2"/>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 Senator can switch committee assignments with another senator but both must agree and the chairpersons of each committee must agree.</w:t>
      </w:r>
      <w:r w:rsidRPr="00000000" w:rsidR="00000000" w:rsidDel="00000000">
        <w:rPr>
          <w:rtl w:val="0"/>
        </w:rPr>
      </w:r>
    </w:p>
    <w:p w:rsidP="00000000" w:rsidRPr="00000000" w:rsidR="00000000" w:rsidDel="00000000" w:rsidRDefault="00000000">
      <w:pPr>
        <w:numPr>
          <w:ilvl w:val="0"/>
          <w:numId w:val="2"/>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Committee assignments will be decided at the Senate Retreat at the beginning of the school year.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3:</w:t>
      </w:r>
      <w:r w:rsidRPr="00000000" w:rsidR="00000000" w:rsidDel="00000000">
        <w:rPr>
          <w:rFonts w:cs="Times New Roman" w:hAnsi="Times New Roman" w:eastAsia="Times New Roman" w:ascii="Times New Roman"/>
          <w:b w:val="0"/>
          <w:color w:val="000000"/>
          <w:sz w:val="24"/>
          <w:rtl w:val="0"/>
        </w:rPr>
        <w:t xml:space="preserve"> Whip Committee</w:t>
      </w:r>
      <w:r w:rsidRPr="00000000" w:rsidR="00000000" w:rsidDel="00000000">
        <w:rPr>
          <w:rtl w:val="0"/>
        </w:rPr>
      </w:r>
    </w:p>
    <w:p w:rsidP="00000000" w:rsidRPr="00000000" w:rsidR="00000000" w:rsidDel="00000000" w:rsidRDefault="00000000">
      <w:pPr>
        <w:numPr>
          <w:ilvl w:val="0"/>
          <w:numId w:val="26"/>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Whip Committee will be comprised of Senate Whips.</w:t>
      </w:r>
      <w:r w:rsidRPr="00000000" w:rsidR="00000000" w:rsidDel="00000000">
        <w:rPr>
          <w:rtl w:val="0"/>
        </w:rPr>
      </w:r>
    </w:p>
    <w:p w:rsidP="00000000" w:rsidRPr="00000000" w:rsidR="00000000" w:rsidDel="00000000" w:rsidRDefault="00000000">
      <w:pPr>
        <w:numPr>
          <w:ilvl w:val="0"/>
          <w:numId w:val="26"/>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ASWU Vice President will serve as a non-voting Chairperson of the committee.</w:t>
      </w:r>
      <w:r w:rsidRPr="00000000" w:rsidR="00000000" w:rsidDel="00000000">
        <w:rPr>
          <w:rtl w:val="0"/>
        </w:rPr>
      </w:r>
    </w:p>
    <w:p w:rsidP="00000000" w:rsidRPr="00000000" w:rsidR="00000000" w:rsidDel="00000000" w:rsidRDefault="00000000">
      <w:pPr>
        <w:numPr>
          <w:ilvl w:val="0"/>
          <w:numId w:val="26"/>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Whip Committee shall be in charge of helping the Vice President establish a legislative calendar for Senate business.</w:t>
      </w:r>
      <w:r w:rsidRPr="00000000" w:rsidR="00000000" w:rsidDel="00000000">
        <w:rPr>
          <w:rtl w:val="0"/>
        </w:rPr>
      </w:r>
    </w:p>
    <w:p w:rsidP="00000000" w:rsidRPr="00000000" w:rsidR="00000000" w:rsidDel="00000000" w:rsidRDefault="00000000">
      <w:pPr>
        <w:numPr>
          <w:ilvl w:val="0"/>
          <w:numId w:val="26"/>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Committee will also serve as the liaison between the University and ASWU and will communicate with the administration in regards to ASWU business.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4:</w:t>
      </w:r>
      <w:r w:rsidRPr="00000000" w:rsidR="00000000" w:rsidDel="00000000">
        <w:rPr>
          <w:rFonts w:cs="Times New Roman" w:hAnsi="Times New Roman" w:eastAsia="Times New Roman" w:ascii="Times New Roman"/>
          <w:b w:val="0"/>
          <w:color w:val="000000"/>
          <w:sz w:val="24"/>
          <w:rtl w:val="0"/>
        </w:rPr>
        <w:t xml:space="preserve"> Finance and Club Approval Committee</w:t>
      </w:r>
      <w:r w:rsidRPr="00000000" w:rsidR="00000000" w:rsidDel="00000000">
        <w:rPr>
          <w:rtl w:val="0"/>
        </w:rPr>
      </w:r>
    </w:p>
    <w:p w:rsidP="00000000" w:rsidRPr="00000000" w:rsidR="00000000" w:rsidDel="00000000" w:rsidRDefault="00000000">
      <w:pPr>
        <w:numPr>
          <w:ilvl w:val="0"/>
          <w:numId w:val="15"/>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Finance and Club Approval Committee shall be responsible for the disbursement of student body fees.</w:t>
      </w:r>
      <w:r w:rsidRPr="00000000" w:rsidR="00000000" w:rsidDel="00000000">
        <w:rPr>
          <w:rtl w:val="0"/>
        </w:rPr>
      </w:r>
    </w:p>
    <w:p w:rsidP="00000000" w:rsidRPr="00000000" w:rsidR="00000000" w:rsidDel="00000000" w:rsidRDefault="00000000">
      <w:pPr>
        <w:numPr>
          <w:ilvl w:val="0"/>
          <w:numId w:val="15"/>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Treasurer will serve as a non-voting Chairperson of the committee.</w:t>
      </w:r>
      <w:r w:rsidRPr="00000000" w:rsidR="00000000" w:rsidDel="00000000">
        <w:rPr>
          <w:rtl w:val="0"/>
        </w:rPr>
      </w:r>
    </w:p>
    <w:p w:rsidP="00000000" w:rsidRPr="00000000" w:rsidR="00000000" w:rsidDel="00000000" w:rsidRDefault="00000000">
      <w:pPr>
        <w:numPr>
          <w:ilvl w:val="0"/>
          <w:numId w:val="15"/>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Committee will work with new clubs that are attempting to form and recommend new clubs to Senate to be approved.</w:t>
      </w:r>
      <w:r w:rsidRPr="00000000" w:rsidR="00000000" w:rsidDel="00000000">
        <w:rPr>
          <w:rtl w:val="0"/>
        </w:rPr>
      </w:r>
    </w:p>
    <w:p w:rsidP="00000000" w:rsidRPr="00000000" w:rsidR="00000000" w:rsidDel="00000000" w:rsidRDefault="00000000">
      <w:pPr>
        <w:numPr>
          <w:ilvl w:val="0"/>
          <w:numId w:val="15"/>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Committee shall oversee the ASWU Endowment and hear all requests for withdrawals as outlined in the ASWU Bylaws.</w:t>
      </w:r>
      <w:r w:rsidRPr="00000000" w:rsidR="00000000" w:rsidDel="00000000">
        <w:rPr>
          <w:rtl w:val="0"/>
        </w:rPr>
      </w:r>
    </w:p>
    <w:p w:rsidP="00000000" w:rsidRPr="00000000" w:rsidR="00000000" w:rsidDel="00000000" w:rsidRDefault="00000000">
      <w:pPr>
        <w:numPr>
          <w:ilvl w:val="0"/>
          <w:numId w:val="15"/>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Committee will be responsible for proposing disbursement of ASWU funds to the Senate.  </w:t>
      </w:r>
      <w:r w:rsidRPr="00000000" w:rsidR="00000000" w:rsidDel="00000000">
        <w:rPr>
          <w:rtl w:val="0"/>
        </w:rPr>
      </w:r>
    </w:p>
    <w:p w:rsidP="00000000" w:rsidRPr="00000000" w:rsidR="00000000" w:rsidDel="00000000" w:rsidRDefault="00000000">
      <w:pPr>
        <w:numPr>
          <w:ilvl w:val="0"/>
          <w:numId w:val="15"/>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Committee will maintain a relationship with the Office of Student Activities Leadership Consultants, who shall advise clubs, including assisting them with writing and updating their constitutions and making finance requests. The Leadership Consultants will act as advocates for clubs.</w:t>
      </w:r>
      <w:r w:rsidRPr="00000000" w:rsidR="00000000" w:rsidDel="00000000">
        <w:rPr>
          <w:rtl w:val="0"/>
        </w:rPr>
      </w:r>
    </w:p>
    <w:p w:rsidP="00000000" w:rsidRPr="00000000" w:rsidR="00000000" w:rsidDel="00000000" w:rsidRDefault="00000000">
      <w:pPr>
        <w:numPr>
          <w:ilvl w:val="0"/>
          <w:numId w:val="15"/>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Committee will be responsible for oversight of the ASWU endowment.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5:</w:t>
      </w:r>
      <w:r w:rsidRPr="00000000" w:rsidR="00000000" w:rsidDel="00000000">
        <w:rPr>
          <w:rFonts w:cs="Times New Roman" w:hAnsi="Times New Roman" w:eastAsia="Times New Roman" w:ascii="Times New Roman"/>
          <w:b w:val="0"/>
          <w:color w:val="000000"/>
          <w:sz w:val="24"/>
          <w:rtl w:val="0"/>
        </w:rPr>
        <w:t xml:space="preserve"> Public Outreach Committee</w:t>
      </w:r>
      <w:r w:rsidRPr="00000000" w:rsidR="00000000" w:rsidDel="00000000">
        <w:rPr>
          <w:rtl w:val="0"/>
        </w:rPr>
      </w:r>
    </w:p>
    <w:p w:rsidP="00000000" w:rsidRPr="00000000" w:rsidR="00000000" w:rsidDel="00000000" w:rsidRDefault="00000000">
      <w:pPr>
        <w:numPr>
          <w:ilvl w:val="0"/>
          <w:numId w:val="27"/>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Public Outreach Committee shall be responsible for reaching out to the larger student body and promoting Senate’s initiatives to campus as a whole.</w:t>
      </w:r>
      <w:r w:rsidRPr="00000000" w:rsidR="00000000" w:rsidDel="00000000">
        <w:rPr>
          <w:rtl w:val="0"/>
        </w:rPr>
      </w:r>
    </w:p>
    <w:p w:rsidP="00000000" w:rsidRPr="00000000" w:rsidR="00000000" w:rsidDel="00000000" w:rsidRDefault="00000000">
      <w:pPr>
        <w:numPr>
          <w:ilvl w:val="0"/>
          <w:numId w:val="27"/>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President Pro Tempore shall serve as a non-voting Chairperson of the committee.</w:t>
      </w:r>
      <w:r w:rsidRPr="00000000" w:rsidR="00000000" w:rsidDel="00000000">
        <w:rPr>
          <w:rtl w:val="0"/>
        </w:rPr>
      </w:r>
    </w:p>
    <w:p w:rsidP="00000000" w:rsidRPr="00000000" w:rsidR="00000000" w:rsidDel="00000000" w:rsidRDefault="00000000">
      <w:pPr>
        <w:numPr>
          <w:ilvl w:val="0"/>
          <w:numId w:val="27"/>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Committee shall run the ASWU website, social media, and visibility campaigns. </w:t>
      </w:r>
      <w:r w:rsidRPr="00000000" w:rsidR="00000000" w:rsidDel="00000000">
        <w:rPr>
          <w:rtl w:val="0"/>
        </w:rPr>
      </w:r>
    </w:p>
    <w:p w:rsidP="00000000" w:rsidRPr="00000000" w:rsidR="00000000" w:rsidDel="00000000" w:rsidRDefault="00000000">
      <w:pPr>
        <w:numPr>
          <w:ilvl w:val="0"/>
          <w:numId w:val="27"/>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Committee shall plan events and forums to engage the student body on current happenings and issues on campus. </w:t>
      </w:r>
      <w:r w:rsidRPr="00000000" w:rsidR="00000000" w:rsidDel="00000000">
        <w:rPr>
          <w:rtl w:val="0"/>
        </w:rPr>
      </w:r>
    </w:p>
    <w:p w:rsidP="00000000" w:rsidRPr="00000000" w:rsidR="00000000" w:rsidDel="00000000" w:rsidRDefault="00000000">
      <w:pPr>
        <w:numPr>
          <w:ilvl w:val="0"/>
          <w:numId w:val="27"/>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No less than five senators and no more than twelve shall serve on the P.O. Committee.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6:</w:t>
      </w:r>
      <w:r w:rsidRPr="00000000" w:rsidR="00000000" w:rsidDel="00000000">
        <w:rPr>
          <w:rFonts w:cs="Times New Roman" w:hAnsi="Times New Roman" w:eastAsia="Times New Roman" w:ascii="Times New Roman"/>
          <w:b w:val="0"/>
          <w:color w:val="000000"/>
          <w:sz w:val="24"/>
          <w:rtl w:val="0"/>
        </w:rPr>
        <w:t xml:space="preserve"> External Programs Committee</w:t>
      </w: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External Programs Committee shall be responsible for managing ASWU Programs.</w:t>
      </w: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President shall serve as a non-voting Chairperson of the committee.</w:t>
      </w: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President shall nominate a Senator serving on the External Programs Committee to be the Deputy-Chair who may serve as the Chairperson should the President be absent. The Deputy-Chair may not call meetings of the committee.</w:t>
      </w: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Committee shall appoint senators and students at large to ASWU and non-ASWU committees. They shall also decide if said committees should have a senator serve as a member of the committee.</w:t>
      </w: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Committee shall oversee all organizations funded by, and controlled by ASWU including, but not limited to ASWU Sound, Collegian, WEB, etc. This shall include making hiring recommendations to Senate.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7:</w:t>
      </w:r>
      <w:r w:rsidRPr="00000000" w:rsidR="00000000" w:rsidDel="00000000">
        <w:rPr>
          <w:rFonts w:cs="Times New Roman" w:hAnsi="Times New Roman" w:eastAsia="Times New Roman" w:ascii="Times New Roman"/>
          <w:b w:val="0"/>
          <w:color w:val="000000"/>
          <w:sz w:val="24"/>
          <w:rtl w:val="0"/>
        </w:rPr>
        <w:t xml:space="preserve"> Committee Selection</w:t>
      </w:r>
      <w:r w:rsidRPr="00000000" w:rsidR="00000000" w:rsidDel="00000000">
        <w:rPr>
          <w:rtl w:val="0"/>
        </w:rPr>
      </w:r>
    </w:p>
    <w:p w:rsidP="00000000" w:rsidRPr="00000000" w:rsidR="00000000" w:rsidDel="00000000" w:rsidRDefault="00000000">
      <w:pPr>
        <w:numPr>
          <w:ilvl w:val="0"/>
          <w:numId w:val="23"/>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Senators shall serve on no less than one standing committee.</w:t>
      </w:r>
      <w:r w:rsidRPr="00000000" w:rsidR="00000000" w:rsidDel="00000000">
        <w:rPr>
          <w:rtl w:val="0"/>
        </w:rPr>
      </w:r>
    </w:p>
    <w:p w:rsidP="00000000" w:rsidRPr="00000000" w:rsidR="00000000" w:rsidDel="00000000" w:rsidRDefault="00000000">
      <w:pPr>
        <w:numPr>
          <w:ilvl w:val="0"/>
          <w:numId w:val="23"/>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 Senator can switch committee assignments with another senator but both must agree and the chairpersons of each committee must agree.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8:</w:t>
      </w:r>
      <w:r w:rsidRPr="00000000" w:rsidR="00000000" w:rsidDel="00000000">
        <w:rPr>
          <w:rFonts w:cs="Times New Roman" w:hAnsi="Times New Roman" w:eastAsia="Times New Roman" w:ascii="Times New Roman"/>
          <w:b w:val="0"/>
          <w:color w:val="000000"/>
          <w:sz w:val="24"/>
          <w:rtl w:val="0"/>
        </w:rPr>
        <w:t xml:space="preserve"> Ad Hoc Committees</w:t>
      </w:r>
      <w:r w:rsidRPr="00000000" w:rsidR="00000000" w:rsidDel="00000000">
        <w:rPr>
          <w:rtl w:val="0"/>
        </w:rPr>
      </w:r>
    </w:p>
    <w:p w:rsidP="00000000" w:rsidRPr="00000000" w:rsidR="00000000" w:rsidDel="00000000" w:rsidRDefault="00000000">
      <w:pPr>
        <w:numPr>
          <w:ilvl w:val="0"/>
          <w:numId w:val="20"/>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Senate can form any Committee to investigate issues that do not fall under the purview of one of the four standing committees. </w:t>
      </w:r>
      <w:r w:rsidRPr="00000000" w:rsidR="00000000" w:rsidDel="00000000">
        <w:rPr>
          <w:rtl w:val="0"/>
        </w:rPr>
      </w:r>
    </w:p>
    <w:p w:rsidP="00000000" w:rsidRPr="00000000" w:rsidR="00000000" w:rsidDel="00000000" w:rsidRDefault="00000000">
      <w:pPr>
        <w:numPr>
          <w:ilvl w:val="0"/>
          <w:numId w:val="20"/>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These will be called ad hoc committees and will be advised by the Senate President.</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9:</w:t>
      </w:r>
      <w:r w:rsidRPr="00000000" w:rsidR="00000000" w:rsidDel="00000000">
        <w:rPr>
          <w:rFonts w:cs="Times New Roman" w:hAnsi="Times New Roman" w:eastAsia="Times New Roman" w:ascii="Times New Roman"/>
          <w:b w:val="0"/>
          <w:color w:val="000000"/>
          <w:sz w:val="24"/>
          <w:rtl w:val="0"/>
        </w:rPr>
        <w:t xml:space="preserve"> Sub-committees</w:t>
      </w: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Within the four standing committees any sub-committee can be formed to deal with specific issues. </w:t>
      </w: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These sub-committees will report to their corresponding standing committee. </w:t>
      </w: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Anything proposed by a sub-committee must be approved by the corresponding standing committee before going to the whole Senate.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ARTICLE III: Senate Attendance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 </w:t>
      </w:r>
      <w:r w:rsidRPr="00000000" w:rsidR="00000000" w:rsidDel="00000000">
        <w:rPr>
          <w:rFonts w:cs="Times New Roman" w:hAnsi="Times New Roman" w:eastAsia="Times New Roman" w:ascii="Times New Roman"/>
          <w:b w:val="0"/>
          <w:color w:val="000000"/>
          <w:sz w:val="24"/>
          <w:rtl w:val="0"/>
        </w:rPr>
        <w:t xml:space="preserve">Official Meetings</w:t>
      </w:r>
      <w:r w:rsidRPr="00000000" w:rsidR="00000000" w:rsidDel="00000000">
        <w:rPr>
          <w:rtl w:val="0"/>
        </w:rPr>
      </w:r>
    </w:p>
    <w:p w:rsidP="00000000" w:rsidRPr="00000000" w:rsidR="00000000" w:rsidDel="00000000" w:rsidRDefault="00000000">
      <w:pPr>
        <w:numPr>
          <w:ilvl w:val="0"/>
          <w:numId w:val="6"/>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Senators are required to attend all official Senate meetings. </w:t>
      </w:r>
      <w:r w:rsidRPr="00000000" w:rsidR="00000000" w:rsidDel="00000000">
        <w:rPr>
          <w:rtl w:val="0"/>
        </w:rPr>
      </w:r>
    </w:p>
    <w:p w:rsidP="00000000" w:rsidRPr="00000000" w:rsidR="00000000" w:rsidDel="00000000" w:rsidRDefault="00000000">
      <w:pPr>
        <w:numPr>
          <w:ilvl w:val="0"/>
          <w:numId w:val="6"/>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In the event of absence, </w:t>
      </w:r>
      <w:r w:rsidRPr="00000000" w:rsidR="00000000" w:rsidDel="00000000">
        <w:rPr>
          <w:rFonts w:cs="Times New Roman" w:hAnsi="Times New Roman" w:eastAsia="Times New Roman" w:ascii="Times New Roman"/>
          <w:rtl w:val="0"/>
        </w:rPr>
        <w:t xml:space="preserve">the Senator must inform the President of the Senate of their intended absence 48 hours in advance and delegate a proxy to be sent in their place. The Senator must inform the President of the Senate the name of their proxy at least two hours before the scheduled Senate meeting. Following these procedures will classify the absence as excused.</w:t>
      </w:r>
      <w:r w:rsidRPr="00000000" w:rsidR="00000000" w:rsidDel="00000000">
        <w:rPr>
          <w:rtl w:val="0"/>
        </w:rPr>
      </w:r>
    </w:p>
    <w:p w:rsidP="00000000" w:rsidRPr="00000000" w:rsidR="00000000" w:rsidDel="00000000" w:rsidRDefault="00000000">
      <w:pPr>
        <w:numPr>
          <w:ilvl w:val="1"/>
          <w:numId w:val="6"/>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proxy of a senator shall be any member of the Association and will vote in accordance with the wishes of the senator they represent. </w:t>
      </w:r>
      <w:r w:rsidRPr="00000000" w:rsidR="00000000" w:rsidDel="00000000">
        <w:rPr>
          <w:rtl w:val="0"/>
        </w:rPr>
      </w:r>
    </w:p>
    <w:p w:rsidP="00000000" w:rsidRPr="00000000" w:rsidR="00000000" w:rsidDel="00000000" w:rsidRDefault="00000000">
      <w:pPr>
        <w:numPr>
          <w:ilvl w:val="1"/>
          <w:numId w:val="6"/>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Senator is responsible for the forsaken knowledge of the proceedings. </w:t>
      </w:r>
      <w:r w:rsidRPr="00000000" w:rsidR="00000000" w:rsidDel="00000000">
        <w:rPr>
          <w:rtl w:val="0"/>
        </w:rPr>
      </w:r>
    </w:p>
    <w:p w:rsidP="00000000" w:rsidRPr="00000000" w:rsidR="00000000" w:rsidDel="00000000" w:rsidRDefault="00000000">
      <w:pPr>
        <w:numPr>
          <w:ilvl w:val="1"/>
          <w:numId w:val="6"/>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No Executive Board member or Justice shall serve as a proxy for a Senator. </w:t>
      </w:r>
      <w:r w:rsidRPr="00000000" w:rsidR="00000000" w:rsidDel="00000000">
        <w:rPr>
          <w:rtl w:val="0"/>
        </w:rPr>
      </w:r>
    </w:p>
    <w:p w:rsidP="00000000" w:rsidRPr="00000000" w:rsidR="00000000" w:rsidDel="00000000" w:rsidRDefault="00000000">
      <w:pPr>
        <w:keepNext w:val="0"/>
        <w:keepLines w:val="0"/>
        <w:widowControl w:val="1"/>
        <w:numPr>
          <w:ilvl w:val="0"/>
          <w:numId w:val="6"/>
        </w:numPr>
        <w:spacing w:lineRule="auto" w:after="0" w:line="276" w:before="0"/>
        <w:ind w:left="720" w:right="0" w:hanging="359"/>
        <w:contextualSpacing w:val="1"/>
        <w:jc w:val="left"/>
        <w:rPr>
          <w:rFonts w:cs="Times New Roman" w:hAnsi="Times New Roman" w:eastAsia="Times New Roman" w:ascii="Times New Roman"/>
          <w:b w:val="0"/>
          <w:i w:val="0"/>
          <w:smallCaps w:val="0"/>
          <w:strike w:val="0"/>
          <w:color w:val="000000"/>
          <w:sz w:val="24"/>
          <w:u w:val="none"/>
          <w:vertAlign w:val="baseline"/>
        </w:rPr>
      </w:pPr>
      <w:r w:rsidRPr="00000000" w:rsidR="00000000" w:rsidDel="00000000">
        <w:rPr>
          <w:rFonts w:cs="Times New Roman" w:hAnsi="Times New Roman" w:eastAsia="Times New Roman" w:ascii="Times New Roman"/>
          <w:b w:val="0"/>
          <w:color w:val="000000"/>
          <w:sz w:val="24"/>
          <w:rtl w:val="0"/>
        </w:rPr>
        <w:t xml:space="preserve">The Clerk of the Senate shall be responsible for keeping track of any Senator’s absence on an attendance sheet that is given to the President of the Senate each week.</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2:</w:t>
      </w: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Fonts w:cs="Times New Roman" w:hAnsi="Times New Roman" w:eastAsia="Times New Roman" w:ascii="Times New Roman"/>
          <w:rtl w:val="0"/>
        </w:rPr>
        <w:t xml:space="preserve">Absence Policies</w:t>
      </w:r>
      <w:r w:rsidRPr="00000000" w:rsidR="00000000" w:rsidDel="00000000">
        <w:rPr>
          <w:rtl w:val="0"/>
        </w:rPr>
      </w:r>
    </w:p>
    <w:p w:rsidP="00000000" w:rsidRPr="00000000" w:rsidR="00000000" w:rsidDel="00000000" w:rsidRDefault="00000000">
      <w:pPr>
        <w:numPr>
          <w:ilvl w:val="0"/>
          <w:numId w:val="3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rtl w:val="0"/>
        </w:rPr>
        <w:t xml:space="preserve">After two unexcused absences or four excused absences for a full-year Senator; or one unexcused absence or two excused absences for a single-semester Senator, the Senator will come before the Judicial Branch for a hearing regarding their attendance.   </w:t>
      </w:r>
      <w:r w:rsidRPr="00000000" w:rsidR="00000000" w:rsidDel="00000000">
        <w:rPr>
          <w:rtl w:val="0"/>
        </w:rPr>
      </w:r>
    </w:p>
    <w:p w:rsidP="00000000" w:rsidRPr="00000000" w:rsidR="00000000" w:rsidDel="00000000" w:rsidRDefault="00000000">
      <w:pPr>
        <w:numPr>
          <w:ilvl w:val="0"/>
          <w:numId w:val="3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Senate reserves the right to override Judicial decisions about Senator removal, the Senator will be removed from office and the vacancy will be filled in accordance with Article V of the ASWU Bylaws. </w:t>
      </w:r>
      <w:r w:rsidRPr="00000000" w:rsidR="00000000" w:rsidDel="00000000">
        <w:rPr>
          <w:rtl w:val="0"/>
        </w:rPr>
      </w:r>
    </w:p>
    <w:p w:rsidP="00000000" w:rsidRPr="00000000" w:rsidR="00000000" w:rsidDel="00000000" w:rsidRDefault="00000000">
      <w:pPr>
        <w:numPr>
          <w:ilvl w:val="0"/>
          <w:numId w:val="3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If the Senate does not vote to remove the senator, it must stipulate the conditions of the senator’s continued membership in the Senate. If these conditions are not met, the senator will be subsequently removed from office.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3:</w:t>
      </w:r>
      <w:r w:rsidRPr="00000000" w:rsidR="00000000" w:rsidDel="00000000">
        <w:rPr>
          <w:rFonts w:cs="Times New Roman" w:hAnsi="Times New Roman" w:eastAsia="Times New Roman" w:ascii="Times New Roman"/>
          <w:b w:val="0"/>
          <w:color w:val="000000"/>
          <w:sz w:val="24"/>
          <w:rtl w:val="0"/>
        </w:rPr>
        <w:t xml:space="preserve"> Standing Committee Meetings</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Attendance at committee meetings is mandatory. </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No proxy can be sent for committee meetings. </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Quorum for committee meetings will be three-fifths of Senators on the committee.</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committee chair shall be responsible for keeping track of any Senator’s absence.</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If a Senator has to miss a committee meeting they should notify the committee chair ahead of time, this notification will make the absence excused. </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tl w:val="0"/>
        </w:rPr>
        <w:t xml:space="preserve">After three unexcused absences or five excused absences for a full-year senator, or one unexcused absences or two excused absences for a single-semester senator, the Senator will come before the ASWU Senate for a hearing regarding their attendance. Should Senate decide to remove the Senator from office, removal procedures should follow Article IV, Section 1, Subsections 2 and 3. </w:t>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rtl w:val="0"/>
        </w:rPr>
        <w:t xml:space="preserve">The attendance policy outlined above will serve as a guideline. Individual committees may vote to adjust the amount of absences allowed in their attendance policy on their first meeting of every semester.</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ARTICLE IV: Removal Procedures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w:t>
      </w:r>
      <w:r w:rsidRPr="00000000" w:rsidR="00000000" w:rsidDel="00000000">
        <w:rPr>
          <w:rFonts w:cs="Times New Roman" w:hAnsi="Times New Roman" w:eastAsia="Times New Roman" w:ascii="Times New Roman"/>
          <w:b w:val="0"/>
          <w:color w:val="000000"/>
          <w:sz w:val="24"/>
          <w:rtl w:val="0"/>
        </w:rPr>
        <w:t xml:space="preserve"> Senators</w:t>
      </w:r>
      <w:r w:rsidRPr="00000000" w:rsidR="00000000" w:rsidDel="00000000">
        <w:rPr>
          <w:rtl w:val="0"/>
        </w:rPr>
      </w:r>
    </w:p>
    <w:p w:rsidP="00000000" w:rsidRPr="00000000" w:rsidR="00000000" w:rsidDel="00000000" w:rsidRDefault="00000000">
      <w:pPr>
        <w:numPr>
          <w:ilvl w:val="0"/>
          <w:numId w:val="17"/>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Removal proceedings against an ASWU Senator may commence if one of the following conditions is met:</w:t>
      </w:r>
      <w:r w:rsidRPr="00000000" w:rsidR="00000000" w:rsidDel="00000000">
        <w:rPr>
          <w:rtl w:val="0"/>
        </w:rPr>
      </w:r>
    </w:p>
    <w:p w:rsidP="00000000" w:rsidRPr="00000000" w:rsidR="00000000" w:rsidDel="00000000" w:rsidRDefault="00000000">
      <w:pPr>
        <w:numPr>
          <w:ilvl w:val="1"/>
          <w:numId w:val="17"/>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Presentation of a petition to the Senate and to the senator in question signed by fifty members of the senator’s class and stating the cause for the intended proceedings.</w:t>
      </w:r>
      <w:r w:rsidRPr="00000000" w:rsidR="00000000" w:rsidDel="00000000">
        <w:rPr>
          <w:rtl w:val="0"/>
        </w:rPr>
      </w:r>
    </w:p>
    <w:p w:rsidP="00000000" w:rsidRPr="00000000" w:rsidR="00000000" w:rsidDel="00000000" w:rsidRDefault="00000000">
      <w:pPr>
        <w:numPr>
          <w:ilvl w:val="1"/>
          <w:numId w:val="17"/>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 senator has failed to appear and failed to delegate a proxy in his or her stead at four or two meetings of the Senate as outlined in Article III of the Bylaws.</w:t>
      </w:r>
      <w:r w:rsidRPr="00000000" w:rsidR="00000000" w:rsidDel="00000000">
        <w:rPr>
          <w:rtl w:val="0"/>
        </w:rPr>
      </w:r>
    </w:p>
    <w:p w:rsidP="00000000" w:rsidRPr="00000000" w:rsidR="00000000" w:rsidDel="00000000" w:rsidRDefault="00000000">
      <w:pPr>
        <w:numPr>
          <w:ilvl w:val="1"/>
          <w:numId w:val="17"/>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 senator who violates or fails to uphold the Constitution.</w:t>
      </w:r>
      <w:r w:rsidRPr="00000000" w:rsidR="00000000" w:rsidDel="00000000">
        <w:rPr>
          <w:rtl w:val="0"/>
        </w:rPr>
      </w:r>
    </w:p>
    <w:p w:rsidP="00000000" w:rsidRPr="00000000" w:rsidR="00000000" w:rsidDel="00000000" w:rsidRDefault="00000000">
      <w:pPr>
        <w:numPr>
          <w:ilvl w:val="0"/>
          <w:numId w:val="17"/>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 hearing, scheduled for at least seven days and no more than fourteen days after the presentation of the petition, will be presided over by the Judicial Branch. The hearing may be public or private, according to the Justices’ discretion.</w:t>
      </w:r>
      <w:r w:rsidRPr="00000000" w:rsidR="00000000" w:rsidDel="00000000">
        <w:rPr>
          <w:rtl w:val="0"/>
        </w:rPr>
      </w:r>
    </w:p>
    <w:p w:rsidP="00000000" w:rsidRPr="00000000" w:rsidR="00000000" w:rsidDel="00000000" w:rsidRDefault="00000000">
      <w:pPr>
        <w:numPr>
          <w:ilvl w:val="0"/>
          <w:numId w:val="17"/>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If the Judicial Branch determines removal is necessary, the Chief Justice must present the Senate President with a written rationale before the next regularly-scheduled Senate meeting. The action taken by the Judicial Branch can be negated by a two-thirds majority vote of the Senate.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2:</w:t>
      </w:r>
      <w:r w:rsidRPr="00000000" w:rsidR="00000000" w:rsidDel="00000000">
        <w:rPr>
          <w:rFonts w:cs="Times New Roman" w:hAnsi="Times New Roman" w:eastAsia="Times New Roman" w:ascii="Times New Roman"/>
          <w:b w:val="0"/>
          <w:color w:val="000000"/>
          <w:sz w:val="24"/>
          <w:rtl w:val="0"/>
        </w:rPr>
        <w:t xml:space="preserve"> Executive Board</w:t>
      </w:r>
      <w:r w:rsidRPr="00000000" w:rsidR="00000000" w:rsidDel="00000000">
        <w:rPr>
          <w:rtl w:val="0"/>
        </w:rPr>
      </w:r>
    </w:p>
    <w:p w:rsidP="00000000" w:rsidRPr="00000000" w:rsidR="00000000" w:rsidDel="00000000" w:rsidRDefault="00000000">
      <w:pPr>
        <w:numPr>
          <w:ilvl w:val="0"/>
          <w:numId w:val="35"/>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Judicial Branch shall have the power to remove any officer of ASWU Executive Board. Removal proceedings will begin upon one of the following:</w:t>
      </w:r>
      <w:r w:rsidRPr="00000000" w:rsidR="00000000" w:rsidDel="00000000">
        <w:rPr>
          <w:rtl w:val="0"/>
        </w:rPr>
      </w:r>
    </w:p>
    <w:p w:rsidP="00000000" w:rsidRPr="00000000" w:rsidR="00000000" w:rsidDel="00000000" w:rsidRDefault="00000000">
      <w:pPr>
        <w:numPr>
          <w:ilvl w:val="1"/>
          <w:numId w:val="35"/>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Presentation of a petition to the Senate and to the executive in question signed by 100 students and stating the cause for the intended proceedings.</w:t>
      </w:r>
      <w:r w:rsidRPr="00000000" w:rsidR="00000000" w:rsidDel="00000000">
        <w:rPr>
          <w:rtl w:val="0"/>
        </w:rPr>
      </w:r>
    </w:p>
    <w:p w:rsidP="00000000" w:rsidRPr="00000000" w:rsidR="00000000" w:rsidDel="00000000" w:rsidRDefault="00000000">
      <w:pPr>
        <w:numPr>
          <w:ilvl w:val="1"/>
          <w:numId w:val="35"/>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Written petition signed by at least half of Senate membership stating the cause for the intended proceedings. </w:t>
      </w:r>
      <w:r w:rsidRPr="00000000" w:rsidR="00000000" w:rsidDel="00000000">
        <w:rPr>
          <w:rtl w:val="0"/>
        </w:rPr>
      </w:r>
    </w:p>
    <w:p w:rsidP="00000000" w:rsidRPr="00000000" w:rsidR="00000000" w:rsidDel="00000000" w:rsidRDefault="00000000">
      <w:pPr>
        <w:numPr>
          <w:ilvl w:val="1"/>
          <w:numId w:val="35"/>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An executive who violates or fails to uphold the Constitution.</w:t>
      </w:r>
      <w:r w:rsidRPr="00000000" w:rsidR="00000000" w:rsidDel="00000000">
        <w:rPr>
          <w:rtl w:val="0"/>
        </w:rPr>
      </w:r>
    </w:p>
    <w:p w:rsidP="00000000" w:rsidRPr="00000000" w:rsidR="00000000" w:rsidDel="00000000" w:rsidRDefault="00000000">
      <w:pPr>
        <w:numPr>
          <w:ilvl w:val="0"/>
          <w:numId w:val="35"/>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 hearing, scheduled for at least seven days and no more than fourteen days after the presentation of the petition, will be presided over by Judicial Branch. The hearing may be public or private, according to the senators’ discretion.</w:t>
      </w:r>
      <w:r w:rsidRPr="00000000" w:rsidR="00000000" w:rsidDel="00000000">
        <w:rPr>
          <w:rtl w:val="0"/>
        </w:rPr>
      </w:r>
    </w:p>
    <w:p w:rsidP="00000000" w:rsidRPr="00000000" w:rsidR="00000000" w:rsidDel="00000000" w:rsidRDefault="00000000">
      <w:pPr>
        <w:numPr>
          <w:ilvl w:val="0"/>
          <w:numId w:val="35"/>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 two-thirds majority vote of the Senate can override a Judicial Branch removal order.</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3:</w:t>
      </w:r>
      <w:r w:rsidRPr="00000000" w:rsidR="00000000" w:rsidDel="00000000">
        <w:rPr>
          <w:rFonts w:cs="Times New Roman" w:hAnsi="Times New Roman" w:eastAsia="Times New Roman" w:ascii="Times New Roman"/>
          <w:b w:val="0"/>
          <w:color w:val="000000"/>
          <w:sz w:val="24"/>
          <w:rtl w:val="0"/>
        </w:rPr>
        <w:t xml:space="preserve"> Other Officials</w:t>
      </w:r>
      <w:r w:rsidRPr="00000000" w:rsidR="00000000" w:rsidDel="00000000">
        <w:rPr>
          <w:rtl w:val="0"/>
        </w:rPr>
      </w:r>
    </w:p>
    <w:p w:rsidP="00000000" w:rsidRPr="00000000" w:rsidR="00000000" w:rsidDel="00000000" w:rsidRDefault="00000000">
      <w:pPr>
        <w:numPr>
          <w:ilvl w:val="0"/>
          <w:numId w:val="22"/>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Senate shall have the power to remove any Senate-appointed manager, chairperson, or committee member. </w:t>
      </w:r>
      <w:r w:rsidRPr="00000000" w:rsidR="00000000" w:rsidDel="00000000">
        <w:rPr>
          <w:rtl w:val="0"/>
        </w:rPr>
      </w:r>
    </w:p>
    <w:p w:rsidP="00000000" w:rsidRPr="00000000" w:rsidR="00000000" w:rsidDel="00000000" w:rsidRDefault="00000000">
      <w:pPr>
        <w:numPr>
          <w:ilvl w:val="0"/>
          <w:numId w:val="22"/>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Any member of the Senate or the Executive Board shall be authorized to report to the Senate any chairperson or committee member, previously approved by the Senate, who has demonstrated inadequate participation in his/her assigned position.  </w:t>
      </w:r>
      <w:r w:rsidRPr="00000000" w:rsidR="00000000" w:rsidDel="00000000">
        <w:rPr>
          <w:rtl w:val="0"/>
        </w:rPr>
      </w:r>
    </w:p>
    <w:p w:rsidP="00000000" w:rsidRPr="00000000" w:rsidR="00000000" w:rsidDel="00000000" w:rsidRDefault="00000000">
      <w:pPr>
        <w:numPr>
          <w:ilvl w:val="0"/>
          <w:numId w:val="22"/>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person in question will then be asked to show cause to the Senate, at a regularly scheduled meeting, why they should remain in the position to which they were appointed.</w:t>
      </w:r>
      <w:r w:rsidRPr="00000000" w:rsidR="00000000" w:rsidDel="00000000">
        <w:rPr>
          <w:rtl w:val="0"/>
        </w:rPr>
      </w:r>
    </w:p>
    <w:p w:rsidP="00000000" w:rsidRPr="00000000" w:rsidR="00000000" w:rsidDel="00000000" w:rsidRDefault="00000000">
      <w:pPr>
        <w:numPr>
          <w:ilvl w:val="0"/>
          <w:numId w:val="22"/>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Senate may, by two-thirds majority vote, declare the seat vacant.  A new member shall then be appointed according to duly constituted procedures.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ARTICLE V: Vacancies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w:t>
      </w:r>
      <w:r w:rsidRPr="00000000" w:rsidR="00000000" w:rsidDel="00000000">
        <w:rPr>
          <w:rFonts w:cs="Times New Roman" w:hAnsi="Times New Roman" w:eastAsia="Times New Roman" w:ascii="Times New Roman"/>
          <w:b w:val="0"/>
          <w:color w:val="000000"/>
          <w:sz w:val="24"/>
          <w:rtl w:val="0"/>
        </w:rPr>
        <w:t xml:space="preserve"> Filling Vacancies</w:t>
      </w: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In the event that a Senator of the ASWU Senate cannot fulfill his/her yearlong term of office, one of the following procedures may take place. The Judicial Branch shall evaluate these options to determine the best course of action: </w:t>
      </w:r>
      <w:r w:rsidRPr="00000000" w:rsidR="00000000" w:rsidDel="00000000">
        <w:rPr>
          <w:rtl w:val="0"/>
        </w:rPr>
      </w:r>
    </w:p>
    <w:p w:rsidP="00000000" w:rsidRPr="00000000" w:rsidR="00000000" w:rsidDel="00000000" w:rsidRDefault="00000000">
      <w:pPr>
        <w:numPr>
          <w:ilvl w:val="1"/>
          <w:numId w:val="12"/>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Election by the Class of the resigning Senator(s).</w:t>
      </w:r>
      <w:r w:rsidRPr="00000000" w:rsidR="00000000" w:rsidDel="00000000">
        <w:rPr>
          <w:rtl w:val="0"/>
        </w:rPr>
      </w:r>
    </w:p>
    <w:p w:rsidP="00000000" w:rsidRPr="00000000" w:rsidR="00000000" w:rsidDel="00000000" w:rsidRDefault="00000000">
      <w:pPr>
        <w:numPr>
          <w:ilvl w:val="1"/>
          <w:numId w:val="12"/>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Appointment by Class Senators.</w:t>
      </w:r>
      <w:r w:rsidRPr="00000000" w:rsidR="00000000" w:rsidDel="00000000">
        <w:rPr>
          <w:rtl w:val="0"/>
        </w:rPr>
      </w:r>
    </w:p>
    <w:p w:rsidP="00000000" w:rsidRPr="00000000" w:rsidR="00000000" w:rsidDel="00000000" w:rsidRDefault="00000000">
      <w:pPr>
        <w:numPr>
          <w:ilvl w:val="1"/>
          <w:numId w:val="12"/>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Appointment by the Executive Board.</w:t>
      </w: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In choosing which procedure to follow, the Judicial Branch shall prioritize the options in the order given above. </w:t>
      </w: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For the appointments, the candidate must be approved by Senate with a simple majority vote.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2: </w:t>
      </w:r>
      <w:r w:rsidRPr="00000000" w:rsidR="00000000" w:rsidDel="00000000">
        <w:rPr>
          <w:rFonts w:cs="Times New Roman" w:hAnsi="Times New Roman" w:eastAsia="Times New Roman" w:ascii="Times New Roman"/>
          <w:b w:val="0"/>
          <w:color w:val="000000"/>
          <w:sz w:val="24"/>
          <w:rtl w:val="0"/>
        </w:rPr>
        <w:t xml:space="preserve">Resignation</w:t>
      </w:r>
      <w:r w:rsidRPr="00000000" w:rsidR="00000000" w:rsidDel="00000000">
        <w:rPr>
          <w:rtl w:val="0"/>
        </w:rPr>
      </w:r>
    </w:p>
    <w:p w:rsidP="00000000" w:rsidRPr="00000000" w:rsidR="00000000" w:rsidDel="00000000" w:rsidRDefault="00000000">
      <w:pPr>
        <w:numPr>
          <w:ilvl w:val="0"/>
          <w:numId w:val="44"/>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 senator(s) who is considering resignation shall inform the Senate of his/her intent to resign two weeks before the senator(s) leaves office. </w:t>
      </w:r>
      <w:r w:rsidRPr="00000000" w:rsidR="00000000" w:rsidDel="00000000">
        <w:rPr>
          <w:rtl w:val="0"/>
        </w:rPr>
      </w:r>
    </w:p>
    <w:p w:rsidP="00000000" w:rsidRPr="00000000" w:rsidR="00000000" w:rsidDel="00000000" w:rsidRDefault="00000000">
      <w:pPr>
        <w:numPr>
          <w:ilvl w:val="0"/>
          <w:numId w:val="44"/>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If an election is called for by the Judicial Branch, the Elections Council shall prepare for an election for the vacated seat of the resigning senator(s).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3:</w:t>
      </w:r>
      <w:r w:rsidRPr="00000000" w:rsidR="00000000" w:rsidDel="00000000">
        <w:rPr>
          <w:rFonts w:cs="Times New Roman" w:hAnsi="Times New Roman" w:eastAsia="Times New Roman" w:ascii="Times New Roman"/>
          <w:b w:val="0"/>
          <w:color w:val="000000"/>
          <w:sz w:val="24"/>
          <w:rtl w:val="0"/>
        </w:rPr>
        <w:t xml:space="preserve"> Appointment by Class Caucus</w:t>
      </w:r>
      <w:r w:rsidRPr="00000000" w:rsidR="00000000" w:rsidDel="00000000">
        <w:rPr>
          <w:rtl w:val="0"/>
        </w:rPr>
      </w:r>
    </w:p>
    <w:p w:rsidP="00000000" w:rsidRPr="00000000" w:rsidR="00000000" w:rsidDel="00000000" w:rsidRDefault="00000000">
      <w:pPr>
        <w:numPr>
          <w:ilvl w:val="0"/>
          <w:numId w:val="1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If the election should fail to produce the senator(s), then the remaining Senators of the Class of the vacant Senate seat(s) shall present an individual to the President of the Senate in the course of a proceeding of the Senate. </w:t>
      </w:r>
      <w:r w:rsidRPr="00000000" w:rsidR="00000000" w:rsidDel="00000000">
        <w:rPr>
          <w:rtl w:val="0"/>
        </w:rPr>
      </w:r>
    </w:p>
    <w:p w:rsidP="00000000" w:rsidRPr="00000000" w:rsidR="00000000" w:rsidDel="00000000" w:rsidRDefault="00000000">
      <w:pPr>
        <w:numPr>
          <w:ilvl w:val="0"/>
          <w:numId w:val="1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Vice President, along with the Elections Council, shall determine if the individual is eligible for the seat in question. </w:t>
      </w:r>
      <w:r w:rsidRPr="00000000" w:rsidR="00000000" w:rsidDel="00000000">
        <w:rPr>
          <w:rtl w:val="0"/>
        </w:rPr>
      </w:r>
    </w:p>
    <w:p w:rsidP="00000000" w:rsidRPr="00000000" w:rsidR="00000000" w:rsidDel="00000000" w:rsidRDefault="00000000">
      <w:pPr>
        <w:numPr>
          <w:ilvl w:val="0"/>
          <w:numId w:val="1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If the Elections Council approves the senator-designate(s), then the Senator-designate shall be confirmed to become an ASWU Senator by a simple majority vote in the Senate.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4:</w:t>
      </w:r>
      <w:r w:rsidRPr="00000000" w:rsidR="00000000" w:rsidDel="00000000">
        <w:rPr>
          <w:rFonts w:cs="Times New Roman" w:hAnsi="Times New Roman" w:eastAsia="Times New Roman" w:ascii="Times New Roman"/>
          <w:b w:val="0"/>
          <w:color w:val="000000"/>
          <w:sz w:val="24"/>
          <w:rtl w:val="0"/>
        </w:rPr>
        <w:t xml:space="preserve"> Appointment by Executives</w:t>
      </w:r>
      <w:r w:rsidRPr="00000000" w:rsidR="00000000" w:rsidDel="00000000">
        <w:rPr>
          <w:rtl w:val="0"/>
        </w:rPr>
      </w:r>
    </w:p>
    <w:p w:rsidP="00000000" w:rsidRPr="00000000" w:rsidR="00000000" w:rsidDel="00000000" w:rsidRDefault="00000000">
      <w:pPr>
        <w:numPr>
          <w:ilvl w:val="0"/>
          <w:numId w:val="29"/>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If the Senators of the Class of the vacant seat fail to present a Senator-designate(s) within two weeks of the seat becoming vacant then the Executive Board shall nominate an individual to become Senator-designate. </w:t>
      </w:r>
      <w:r w:rsidRPr="00000000" w:rsidR="00000000" w:rsidDel="00000000">
        <w:rPr>
          <w:rtl w:val="0"/>
        </w:rPr>
      </w:r>
    </w:p>
    <w:p w:rsidP="00000000" w:rsidRPr="00000000" w:rsidR="00000000" w:rsidDel="00000000" w:rsidRDefault="00000000">
      <w:pPr>
        <w:numPr>
          <w:ilvl w:val="0"/>
          <w:numId w:val="29"/>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Vice President in conjunction with the Election Council will confirm the eligibility of the candidate. </w:t>
      </w:r>
      <w:r w:rsidRPr="00000000" w:rsidR="00000000" w:rsidDel="00000000">
        <w:rPr>
          <w:rtl w:val="0"/>
        </w:rPr>
      </w:r>
    </w:p>
    <w:p w:rsidP="00000000" w:rsidRPr="00000000" w:rsidR="00000000" w:rsidDel="00000000" w:rsidRDefault="00000000">
      <w:pPr>
        <w:numPr>
          <w:ilvl w:val="0"/>
          <w:numId w:val="29"/>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If the candidate is eligible, the Vice President shall bring the Senator-designate before the Senate for confirmation by a simple majority vote.  </w:t>
      </w:r>
      <w:r w:rsidRPr="00000000" w:rsidR="00000000" w:rsidDel="00000000">
        <w:rPr>
          <w:rtl w:val="0"/>
        </w:rPr>
      </w:r>
    </w:p>
    <w:p w:rsidP="00000000" w:rsidRPr="00000000" w:rsidR="00000000" w:rsidDel="00000000" w:rsidRDefault="00000000">
      <w:pPr>
        <w:numPr>
          <w:ilvl w:val="0"/>
          <w:numId w:val="29"/>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After confirmation the Senator-designate shall be administered the oath of office and shall be extended the full courtesies of an ASWU Senator(s).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ARTICLE VI: WEB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w:t>
      </w:r>
      <w:r w:rsidRPr="00000000" w:rsidR="00000000" w:rsidDel="00000000">
        <w:rPr>
          <w:rFonts w:cs="Times New Roman" w:hAnsi="Times New Roman" w:eastAsia="Times New Roman" w:ascii="Times New Roman"/>
          <w:b w:val="0"/>
          <w:color w:val="000000"/>
          <w:sz w:val="24"/>
          <w:rtl w:val="0"/>
        </w:rPr>
        <w:t xml:space="preserve"> WEB/ASWU Relationship</w:t>
      </w:r>
      <w:r w:rsidRPr="00000000" w:rsidR="00000000" w:rsidDel="00000000">
        <w:rPr>
          <w:rtl w:val="0"/>
        </w:rPr>
      </w:r>
    </w:p>
    <w:p w:rsidP="00000000" w:rsidRPr="00000000" w:rsidR="00000000" w:rsidDel="00000000" w:rsidRDefault="00000000">
      <w:pPr>
        <w:numPr>
          <w:ilvl w:val="0"/>
          <w:numId w:val="10"/>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Willamette Events Board (WEB) is an autonomous organization. </w:t>
      </w:r>
      <w:r w:rsidRPr="00000000" w:rsidR="00000000" w:rsidDel="00000000">
        <w:rPr>
          <w:rtl w:val="0"/>
        </w:rPr>
      </w:r>
    </w:p>
    <w:p w:rsidP="00000000" w:rsidRPr="00000000" w:rsidR="00000000" w:rsidDel="00000000" w:rsidRDefault="00000000">
      <w:pPr>
        <w:numPr>
          <w:ilvl w:val="0"/>
          <w:numId w:val="10"/>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authority of Senate shall be limited to its role within the WEB Advisory Committee.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2:</w:t>
      </w:r>
      <w:r w:rsidRPr="00000000" w:rsidR="00000000" w:rsidDel="00000000">
        <w:rPr>
          <w:rFonts w:cs="Times New Roman" w:hAnsi="Times New Roman" w:eastAsia="Times New Roman" w:ascii="Times New Roman"/>
          <w:b w:val="0"/>
          <w:color w:val="000000"/>
          <w:sz w:val="24"/>
          <w:rtl w:val="0"/>
        </w:rPr>
        <w:t xml:space="preserve"> Responsibilities of the WEB</w:t>
      </w:r>
      <w:r w:rsidRPr="00000000" w:rsidR="00000000" w:rsidDel="00000000">
        <w:rPr>
          <w:rtl w:val="0"/>
        </w:rPr>
      </w:r>
    </w:p>
    <w:p w:rsidP="00000000" w:rsidRPr="00000000" w:rsidR="00000000" w:rsidDel="00000000" w:rsidRDefault="00000000">
      <w:pPr>
        <w:numPr>
          <w:ilvl w:val="0"/>
          <w:numId w:val="19"/>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Cooperate with requests and inquiries from the ASWU Senate External Programs Committee.</w:t>
      </w:r>
      <w:r w:rsidRPr="00000000" w:rsidR="00000000" w:rsidDel="00000000">
        <w:rPr>
          <w:rtl w:val="0"/>
        </w:rPr>
      </w:r>
    </w:p>
    <w:p w:rsidP="00000000" w:rsidRPr="00000000" w:rsidR="00000000" w:rsidDel="00000000" w:rsidRDefault="00000000">
      <w:pPr>
        <w:numPr>
          <w:ilvl w:val="0"/>
          <w:numId w:val="19"/>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Maintain money received from ASWU in ASWU accounts according to ASWU standards and precedents.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3:</w:t>
      </w:r>
      <w:r w:rsidRPr="00000000" w:rsidR="00000000" w:rsidDel="00000000">
        <w:rPr>
          <w:rFonts w:cs="Times New Roman" w:hAnsi="Times New Roman" w:eastAsia="Times New Roman" w:ascii="Times New Roman"/>
          <w:b w:val="0"/>
          <w:color w:val="000000"/>
          <w:sz w:val="24"/>
          <w:rtl w:val="0"/>
        </w:rPr>
        <w:t xml:space="preserve"> WEB Advisory Committee</w:t>
      </w:r>
      <w:r w:rsidRPr="00000000" w:rsidR="00000000" w:rsidDel="00000000">
        <w:rPr>
          <w:rtl w:val="0"/>
        </w:rPr>
      </w:r>
    </w:p>
    <w:p w:rsidP="00000000" w:rsidRPr="00000000" w:rsidR="00000000" w:rsidDel="00000000" w:rsidRDefault="00000000">
      <w:pPr>
        <w:numPr>
          <w:ilvl w:val="0"/>
          <w:numId w:val="25"/>
        </w:numPr>
        <w:spacing w:lineRule="auto" w:after="0" w:line="276" w:before="0"/>
        <w:ind w:left="72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Membership in the WEB Advisory Committee (WEBAC) shall consist of two Senators, the Co-Presidents of WEB, a current WEB Chair (preferably a senior), and the WEB Staff Advisor, who shall serve as an ex-officio non-voting chair.</w:t>
      </w:r>
      <w:r w:rsidRPr="00000000" w:rsidR="00000000" w:rsidDel="00000000">
        <w:rPr>
          <w:rtl w:val="0"/>
        </w:rPr>
      </w:r>
    </w:p>
    <w:p w:rsidP="00000000" w:rsidRPr="00000000" w:rsidR="00000000" w:rsidDel="00000000" w:rsidRDefault="00000000">
      <w:pPr>
        <w:numPr>
          <w:ilvl w:val="0"/>
          <w:numId w:val="25"/>
        </w:numPr>
        <w:spacing w:lineRule="auto" w:after="0" w:line="276" w:before="0"/>
        <w:ind w:left="72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 The duties of the WEBAC shall consist of:</w:t>
      </w:r>
      <w:r w:rsidRPr="00000000" w:rsidR="00000000" w:rsidDel="00000000">
        <w:rPr>
          <w:rtl w:val="0"/>
        </w:rPr>
      </w:r>
    </w:p>
    <w:p w:rsidP="00000000" w:rsidRPr="00000000" w:rsidR="00000000" w:rsidDel="00000000" w:rsidRDefault="00000000">
      <w:pPr>
        <w:numPr>
          <w:ilvl w:val="1"/>
          <w:numId w:val="25"/>
        </w:numPr>
        <w:spacing w:lineRule="auto" w:after="0" w:line="276" w:before="0"/>
        <w:ind w:left="144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No less than 2 meetings a semester and by the request of the Chair. </w:t>
      </w:r>
      <w:r w:rsidRPr="00000000" w:rsidR="00000000" w:rsidDel="00000000">
        <w:rPr>
          <w:rtl w:val="0"/>
        </w:rPr>
      </w:r>
    </w:p>
    <w:p w:rsidP="00000000" w:rsidRPr="00000000" w:rsidR="00000000" w:rsidDel="00000000" w:rsidRDefault="00000000">
      <w:pPr>
        <w:numPr>
          <w:ilvl w:val="1"/>
          <w:numId w:val="25"/>
        </w:numPr>
        <w:spacing w:lineRule="auto" w:after="0" w:line="276" w:before="0"/>
        <w:ind w:left="144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Making recommendations to WEB concerning operational guidelines.</w:t>
      </w:r>
      <w:r w:rsidRPr="00000000" w:rsidR="00000000" w:rsidDel="00000000">
        <w:rPr>
          <w:rtl w:val="0"/>
        </w:rPr>
      </w:r>
    </w:p>
    <w:p w:rsidP="00000000" w:rsidRPr="00000000" w:rsidR="00000000" w:rsidDel="00000000" w:rsidRDefault="00000000">
      <w:pPr>
        <w:numPr>
          <w:ilvl w:val="1"/>
          <w:numId w:val="25"/>
        </w:numPr>
        <w:spacing w:lineRule="auto" w:after="0" w:line="276" w:before="0"/>
        <w:ind w:left="144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Hiring the WEB Co-Presidents.</w:t>
      </w:r>
      <w:r w:rsidRPr="00000000" w:rsidR="00000000" w:rsidDel="00000000">
        <w:rPr>
          <w:rtl w:val="0"/>
        </w:rPr>
      </w:r>
    </w:p>
    <w:p w:rsidP="00000000" w:rsidRPr="00000000" w:rsidR="00000000" w:rsidDel="00000000" w:rsidRDefault="00000000">
      <w:pPr>
        <w:numPr>
          <w:ilvl w:val="0"/>
          <w:numId w:val="25"/>
        </w:numPr>
        <w:spacing w:lineRule="auto" w:after="0" w:line="276" w:before="0"/>
        <w:ind w:left="72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The duties of WEB shall consist of: </w:t>
      </w:r>
      <w:r w:rsidRPr="00000000" w:rsidR="00000000" w:rsidDel="00000000">
        <w:rPr>
          <w:rtl w:val="0"/>
        </w:rPr>
      </w:r>
    </w:p>
    <w:p w:rsidP="00000000" w:rsidRPr="00000000" w:rsidR="00000000" w:rsidDel="00000000" w:rsidRDefault="00000000">
      <w:pPr>
        <w:numPr>
          <w:ilvl w:val="1"/>
          <w:numId w:val="25"/>
        </w:numPr>
        <w:spacing w:lineRule="auto" w:after="0" w:line="276" w:before="0"/>
        <w:ind w:left="144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Submitting a budget report to the WEBAC at the beginning of each semester in consultation with the ASWU Treasurer</w:t>
      </w:r>
      <w:r w:rsidRPr="00000000" w:rsidR="00000000" w:rsidDel="00000000">
        <w:rPr>
          <w:rtl w:val="0"/>
        </w:rPr>
      </w:r>
    </w:p>
    <w:p w:rsidP="00000000" w:rsidRPr="00000000" w:rsidR="00000000" w:rsidDel="00000000" w:rsidRDefault="00000000">
      <w:pPr>
        <w:numPr>
          <w:ilvl w:val="1"/>
          <w:numId w:val="25"/>
        </w:numPr>
        <w:spacing w:lineRule="auto" w:after="0" w:line="276" w:before="0"/>
        <w:ind w:left="144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Submitting a monthly report, including all budget changes, to the WEBAC.</w:t>
      </w:r>
      <w:r w:rsidRPr="00000000" w:rsidR="00000000" w:rsidDel="00000000">
        <w:rPr>
          <w:rtl w:val="0"/>
        </w:rPr>
      </w:r>
    </w:p>
    <w:p w:rsidP="00000000" w:rsidRPr="00000000" w:rsidR="00000000" w:rsidDel="00000000" w:rsidRDefault="00000000">
      <w:pPr>
        <w:numPr>
          <w:ilvl w:val="0"/>
          <w:numId w:val="25"/>
        </w:numPr>
        <w:spacing w:lineRule="auto" w:after="0" w:line="276" w:before="0"/>
        <w:ind w:left="720" w:hanging="359"/>
        <w:contextualSpacing w:val="1"/>
        <w:rPr>
          <w:rFonts w:cs="Times New Roman" w:hAnsi="Times New Roman" w:eastAsia="Times New Roman" w:ascii="Times New Roman"/>
          <w:b w:val="0"/>
          <w:color w:val="222222"/>
          <w:sz w:val="24"/>
          <w:u w:val="none"/>
        </w:rPr>
      </w:pPr>
      <w:r w:rsidRPr="00000000" w:rsidR="00000000" w:rsidDel="00000000">
        <w:rPr>
          <w:rFonts w:cs="Times New Roman" w:hAnsi="Times New Roman" w:eastAsia="Times New Roman" w:ascii="Times New Roman"/>
          <w:b w:val="0"/>
          <w:color w:val="222222"/>
          <w:sz w:val="24"/>
          <w:rtl w:val="0"/>
        </w:rPr>
        <w:t xml:space="preserve">The duties of the Senate shall consist of: </w:t>
      </w:r>
      <w:r w:rsidRPr="00000000" w:rsidR="00000000" w:rsidDel="00000000">
        <w:rPr>
          <w:rtl w:val="0"/>
        </w:rPr>
      </w:r>
    </w:p>
    <w:p w:rsidP="00000000" w:rsidRPr="00000000" w:rsidR="00000000" w:rsidDel="00000000" w:rsidRDefault="00000000">
      <w:pPr>
        <w:numPr>
          <w:ilvl w:val="1"/>
          <w:numId w:val="25"/>
        </w:numPr>
        <w:spacing w:lineRule="auto" w:after="0" w:line="276" w:before="0"/>
        <w:ind w:left="1440" w:hanging="359"/>
        <w:contextualSpacing w:val="1"/>
        <w:rPr>
          <w:rFonts w:cs="Times New Roman" w:hAnsi="Times New Roman" w:eastAsia="Times New Roman" w:ascii="Times New Roman"/>
          <w:b w:val="0"/>
          <w:color w:val="222222"/>
          <w:sz w:val="24"/>
          <w:u w:val="none"/>
        </w:rPr>
      </w:pPr>
      <w:r w:rsidRPr="00000000" w:rsidR="00000000" w:rsidDel="00000000">
        <w:rPr>
          <w:rFonts w:cs="Times New Roman" w:hAnsi="Times New Roman" w:eastAsia="Times New Roman" w:ascii="Times New Roman"/>
          <w:b w:val="0"/>
          <w:color w:val="222222"/>
          <w:sz w:val="24"/>
          <w:rtl w:val="0"/>
        </w:rPr>
        <w:t xml:space="preserve">Upon the recommendation of the WEB budget and budget amendments by the WEBAC, the Senate shall review the proposals for approval by a majority vote.</w:t>
      </w:r>
      <w:r w:rsidRPr="00000000" w:rsidR="00000000" w:rsidDel="00000000">
        <w:rPr>
          <w:rtl w:val="0"/>
        </w:rPr>
      </w:r>
    </w:p>
    <w:p w:rsidP="00000000" w:rsidRPr="00000000" w:rsidR="00000000" w:rsidDel="00000000" w:rsidRDefault="00000000">
      <w:pPr>
        <w:numPr>
          <w:ilvl w:val="2"/>
          <w:numId w:val="25"/>
        </w:numPr>
        <w:spacing w:lineRule="auto" w:after="0" w:line="276" w:before="0"/>
        <w:ind w:left="2160" w:hanging="359"/>
        <w:contextualSpacing w:val="1"/>
        <w:rPr>
          <w:rFonts w:cs="Times New Roman" w:hAnsi="Times New Roman" w:eastAsia="Times New Roman" w:ascii="Times New Roman"/>
          <w:b w:val="0"/>
          <w:color w:val="222222"/>
          <w:sz w:val="24"/>
          <w:u w:val="none"/>
        </w:rPr>
      </w:pPr>
      <w:r w:rsidRPr="00000000" w:rsidR="00000000" w:rsidDel="00000000">
        <w:rPr>
          <w:rFonts w:cs="Times New Roman" w:hAnsi="Times New Roman" w:eastAsia="Times New Roman" w:ascii="Times New Roman"/>
          <w:b w:val="0"/>
          <w:color w:val="222222"/>
          <w:sz w:val="24"/>
          <w:rtl w:val="0"/>
        </w:rPr>
        <w:t xml:space="preserve">WEB shall be notified 72 hours prior to any Senate meeting, where a vote may take place to prevent the allocation of such funds.</w:t>
      </w:r>
      <w:r w:rsidRPr="00000000" w:rsidR="00000000" w:rsidDel="00000000">
        <w:rPr>
          <w:rtl w:val="0"/>
        </w:rPr>
      </w:r>
    </w:p>
    <w:p w:rsidP="00000000" w:rsidRPr="00000000" w:rsidR="00000000" w:rsidDel="00000000" w:rsidRDefault="00000000">
      <w:pPr>
        <w:numPr>
          <w:ilvl w:val="2"/>
          <w:numId w:val="25"/>
        </w:numPr>
        <w:spacing w:lineRule="auto" w:after="0" w:line="276" w:before="0"/>
        <w:ind w:left="2160" w:hanging="359"/>
        <w:contextualSpacing w:val="1"/>
        <w:rPr>
          <w:rFonts w:cs="Times New Roman" w:hAnsi="Times New Roman" w:eastAsia="Times New Roman" w:ascii="Times New Roman"/>
          <w:b w:val="0"/>
          <w:color w:val="222222"/>
          <w:sz w:val="24"/>
          <w:u w:val="none"/>
        </w:rPr>
      </w:pPr>
      <w:r w:rsidRPr="00000000" w:rsidR="00000000" w:rsidDel="00000000">
        <w:rPr>
          <w:rFonts w:cs="Times New Roman" w:hAnsi="Times New Roman" w:eastAsia="Times New Roman" w:ascii="Times New Roman"/>
          <w:b w:val="0"/>
          <w:color w:val="222222"/>
          <w:sz w:val="24"/>
          <w:rtl w:val="0"/>
        </w:rPr>
        <w:t xml:space="preserve">A representative from the WEB shall be given adequate time to justify the proposed expenditure before the vote is cast at said Senate meeting.</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0"/>
          <w:color w:val="222222"/>
          <w:sz w:val="20"/>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222222"/>
          <w:sz w:val="24"/>
          <w:rtl w:val="0"/>
        </w:rPr>
        <w:t xml:space="preserve">SECTION 4:</w:t>
      </w:r>
      <w:r w:rsidRPr="00000000" w:rsidR="00000000" w:rsidDel="00000000">
        <w:rPr>
          <w:rFonts w:cs="Times New Roman" w:hAnsi="Times New Roman" w:eastAsia="Times New Roman" w:ascii="Times New Roman"/>
          <w:b w:val="0"/>
          <w:color w:val="222222"/>
          <w:sz w:val="24"/>
          <w:rtl w:val="0"/>
        </w:rPr>
        <w:t xml:space="preserve"> Dismissal of Willamette Events Board Co-Presidents</w:t>
      </w:r>
      <w:r w:rsidRPr="00000000" w:rsidR="00000000" w:rsidDel="00000000">
        <w:rPr>
          <w:rtl w:val="0"/>
        </w:rPr>
      </w:r>
    </w:p>
    <w:p w:rsidP="00000000" w:rsidRPr="00000000" w:rsidR="00000000" w:rsidDel="00000000" w:rsidRDefault="00000000">
      <w:pPr>
        <w:numPr>
          <w:ilvl w:val="0"/>
          <w:numId w:val="36"/>
        </w:numPr>
        <w:spacing w:lineRule="auto" w:after="0" w:line="276" w:before="0"/>
        <w:ind w:left="720" w:hanging="359"/>
        <w:contextualSpacing w:val="1"/>
        <w:rPr>
          <w:rFonts w:cs="Times New Roman" w:hAnsi="Times New Roman" w:eastAsia="Times New Roman" w:ascii="Times New Roman"/>
          <w:b w:val="0"/>
          <w:color w:val="222222"/>
          <w:sz w:val="24"/>
          <w:u w:val="none"/>
        </w:rPr>
      </w:pPr>
      <w:r w:rsidRPr="00000000" w:rsidR="00000000" w:rsidDel="00000000">
        <w:rPr>
          <w:rFonts w:cs="Times New Roman" w:hAnsi="Times New Roman" w:eastAsia="Times New Roman" w:ascii="Times New Roman"/>
          <w:b w:val="0"/>
          <w:color w:val="222222"/>
          <w:sz w:val="24"/>
          <w:rtl w:val="0"/>
        </w:rPr>
        <w:t xml:space="preserve">The dismissal of WEB Co-Presidents is the jurisdiction of the WEBAC and the ASWU Senate.</w:t>
      </w:r>
      <w:r w:rsidRPr="00000000" w:rsidR="00000000" w:rsidDel="00000000">
        <w:rPr>
          <w:rtl w:val="0"/>
        </w:rPr>
      </w:r>
    </w:p>
    <w:p w:rsidP="00000000" w:rsidRPr="00000000" w:rsidR="00000000" w:rsidDel="00000000" w:rsidRDefault="00000000">
      <w:pPr>
        <w:numPr>
          <w:ilvl w:val="0"/>
          <w:numId w:val="36"/>
        </w:numPr>
        <w:spacing w:lineRule="auto" w:after="0" w:line="276" w:before="0"/>
        <w:ind w:left="720" w:hanging="359"/>
        <w:contextualSpacing w:val="1"/>
        <w:rPr>
          <w:rFonts w:cs="Times New Roman" w:hAnsi="Times New Roman" w:eastAsia="Times New Roman" w:ascii="Times New Roman"/>
          <w:b w:val="0"/>
          <w:color w:val="222222"/>
          <w:sz w:val="24"/>
          <w:u w:val="none"/>
        </w:rPr>
      </w:pPr>
      <w:r w:rsidRPr="00000000" w:rsidR="00000000" w:rsidDel="00000000">
        <w:rPr>
          <w:rFonts w:cs="Times New Roman" w:hAnsi="Times New Roman" w:eastAsia="Times New Roman" w:ascii="Times New Roman"/>
          <w:b w:val="0"/>
          <w:color w:val="222222"/>
          <w:sz w:val="24"/>
          <w:rtl w:val="0"/>
        </w:rPr>
        <w:t xml:space="preserve">Any chair or group of chairs may ask in writing for the WEBAC to conduct a performance review of the Co-Presidents.</w:t>
      </w:r>
      <w:r w:rsidRPr="00000000" w:rsidR="00000000" w:rsidDel="00000000">
        <w:rPr>
          <w:rtl w:val="0"/>
        </w:rPr>
      </w:r>
    </w:p>
    <w:p w:rsidP="00000000" w:rsidRPr="00000000" w:rsidR="00000000" w:rsidDel="00000000" w:rsidRDefault="00000000">
      <w:pPr>
        <w:numPr>
          <w:ilvl w:val="0"/>
          <w:numId w:val="36"/>
        </w:numPr>
        <w:spacing w:lineRule="auto" w:after="0" w:line="276" w:before="0"/>
        <w:ind w:left="720" w:hanging="359"/>
        <w:contextualSpacing w:val="1"/>
        <w:rPr>
          <w:rFonts w:cs="Times New Roman" w:hAnsi="Times New Roman" w:eastAsia="Times New Roman" w:ascii="Times New Roman"/>
          <w:b w:val="0"/>
          <w:color w:val="222222"/>
          <w:sz w:val="24"/>
          <w:u w:val="none"/>
        </w:rPr>
      </w:pPr>
      <w:r w:rsidRPr="00000000" w:rsidR="00000000" w:rsidDel="00000000">
        <w:rPr>
          <w:rFonts w:cs="Times New Roman" w:hAnsi="Times New Roman" w:eastAsia="Times New Roman" w:ascii="Times New Roman"/>
          <w:b w:val="0"/>
          <w:color w:val="222222"/>
          <w:sz w:val="24"/>
          <w:rtl w:val="0"/>
        </w:rPr>
        <w:t xml:space="preserve">Before a vote of dismissal by the ASWU Senate, the Committee Chairs of WEB shall be allowed to vote on a recommendation and present their thoughts to the ASWU Senate and the WEBAC.</w:t>
      </w:r>
      <w:r w:rsidRPr="00000000" w:rsidR="00000000" w:rsidDel="00000000">
        <w:rPr>
          <w:rtl w:val="0"/>
        </w:rPr>
      </w:r>
    </w:p>
    <w:p w:rsidP="00000000" w:rsidRPr="00000000" w:rsidR="00000000" w:rsidDel="00000000" w:rsidRDefault="00000000">
      <w:pPr>
        <w:numPr>
          <w:ilvl w:val="0"/>
          <w:numId w:val="36"/>
        </w:numPr>
        <w:spacing w:lineRule="auto" w:after="0" w:line="276" w:before="0"/>
        <w:ind w:left="720" w:hanging="359"/>
        <w:contextualSpacing w:val="1"/>
        <w:rPr>
          <w:rFonts w:cs="Times New Roman" w:hAnsi="Times New Roman" w:eastAsia="Times New Roman" w:ascii="Times New Roman"/>
          <w:b w:val="0"/>
          <w:color w:val="222222"/>
          <w:sz w:val="24"/>
          <w:u w:val="none"/>
        </w:rPr>
      </w:pPr>
      <w:r w:rsidRPr="00000000" w:rsidR="00000000" w:rsidDel="00000000">
        <w:rPr>
          <w:rFonts w:cs="Times New Roman" w:hAnsi="Times New Roman" w:eastAsia="Times New Roman" w:ascii="Times New Roman"/>
          <w:b w:val="0"/>
          <w:color w:val="222222"/>
          <w:sz w:val="24"/>
          <w:rtl w:val="0"/>
        </w:rPr>
        <w:t xml:space="preserve">The vote shall be by secret ballot and conducted without the presence of any Co-President.</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ARTICLE VII: The </w:t>
      </w:r>
      <w:r w:rsidRPr="00000000" w:rsidR="00000000" w:rsidDel="00000000">
        <w:rPr>
          <w:rFonts w:cs="Times New Roman" w:hAnsi="Times New Roman" w:eastAsia="Times New Roman" w:ascii="Times New Roman"/>
          <w:b w:val="1"/>
          <w:i w:val="1"/>
          <w:color w:val="000000"/>
          <w:sz w:val="24"/>
          <w:rtl w:val="0"/>
        </w:rPr>
        <w:t xml:space="preserve">Collegian</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w:t>
      </w: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Fonts w:cs="Times New Roman" w:hAnsi="Times New Roman" w:eastAsia="Times New Roman" w:ascii="Times New Roman"/>
          <w:b w:val="0"/>
          <w:i w:val="1"/>
          <w:color w:val="000000"/>
          <w:sz w:val="24"/>
          <w:rtl w:val="0"/>
        </w:rPr>
        <w:t xml:space="preserve">Collegian </w:t>
      </w:r>
      <w:r w:rsidRPr="00000000" w:rsidR="00000000" w:rsidDel="00000000">
        <w:rPr>
          <w:rFonts w:cs="Times New Roman" w:hAnsi="Times New Roman" w:eastAsia="Times New Roman" w:ascii="Times New Roman"/>
          <w:b w:val="0"/>
          <w:color w:val="000000"/>
          <w:sz w:val="24"/>
          <w:rtl w:val="0"/>
        </w:rPr>
        <w:t xml:space="preserve">Advisory Board</w:t>
      </w:r>
      <w:r w:rsidRPr="00000000" w:rsidR="00000000" w:rsidDel="00000000">
        <w:rPr>
          <w:rtl w:val="0"/>
        </w:rPr>
      </w:r>
    </w:p>
    <w:p w:rsidP="00000000" w:rsidRPr="00000000" w:rsidR="00000000" w:rsidDel="00000000" w:rsidRDefault="00000000">
      <w:pPr>
        <w:numPr>
          <w:ilvl w:val="0"/>
          <w:numId w:val="24"/>
        </w:numPr>
        <w:spacing w:lineRule="auto" w:after="0" w:line="276" w:before="0"/>
        <w:ind w:left="72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Composition</w:t>
      </w:r>
      <w:r w:rsidRPr="00000000" w:rsidR="00000000" w:rsidDel="00000000">
        <w:rPr>
          <w:rtl w:val="0"/>
        </w:rPr>
      </w:r>
    </w:p>
    <w:p w:rsidP="00000000" w:rsidRPr="00000000" w:rsidR="00000000" w:rsidDel="00000000" w:rsidRDefault="00000000">
      <w:pPr>
        <w:numPr>
          <w:ilvl w:val="1"/>
          <w:numId w:val="24"/>
        </w:numPr>
        <w:spacing w:lineRule="auto" w:after="0" w:line="276" w:before="0"/>
        <w:ind w:left="144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The </w:t>
      </w:r>
      <w:r w:rsidRPr="00000000" w:rsidR="00000000" w:rsidDel="00000000">
        <w:rPr>
          <w:rFonts w:cs="Times New Roman" w:hAnsi="Times New Roman" w:eastAsia="Times New Roman" w:ascii="Times New Roman"/>
          <w:b w:val="0"/>
          <w:i w:val="1"/>
          <w:color w:val="000000"/>
          <w:sz w:val="24"/>
          <w:highlight w:val="white"/>
          <w:rtl w:val="0"/>
        </w:rPr>
        <w:t xml:space="preserve">Collegian</w:t>
      </w:r>
      <w:r w:rsidRPr="00000000" w:rsidR="00000000" w:rsidDel="00000000">
        <w:rPr>
          <w:rFonts w:cs="Times New Roman" w:hAnsi="Times New Roman" w:eastAsia="Times New Roman" w:ascii="Times New Roman"/>
          <w:b w:val="0"/>
          <w:color w:val="000000"/>
          <w:sz w:val="24"/>
          <w:highlight w:val="white"/>
          <w:rtl w:val="0"/>
        </w:rPr>
        <w:t xml:space="preserve"> Board shall consist of the </w:t>
      </w:r>
      <w:r w:rsidRPr="00000000" w:rsidR="00000000" w:rsidDel="00000000">
        <w:rPr>
          <w:rFonts w:cs="Times New Roman" w:hAnsi="Times New Roman" w:eastAsia="Times New Roman" w:ascii="Times New Roman"/>
          <w:b w:val="0"/>
          <w:i w:val="1"/>
          <w:color w:val="000000"/>
          <w:sz w:val="24"/>
          <w:highlight w:val="white"/>
          <w:rtl w:val="0"/>
        </w:rPr>
        <w:t xml:space="preserve">Collegian </w:t>
      </w:r>
      <w:r w:rsidRPr="00000000" w:rsidR="00000000" w:rsidDel="00000000">
        <w:rPr>
          <w:rFonts w:cs="Times New Roman" w:hAnsi="Times New Roman" w:eastAsia="Times New Roman" w:ascii="Times New Roman"/>
          <w:b w:val="0"/>
          <w:color w:val="000000"/>
          <w:sz w:val="24"/>
          <w:highlight w:val="white"/>
          <w:rtl w:val="0"/>
        </w:rPr>
        <w:t xml:space="preserve">leadership triangle (Editor-in-Chief, Managing Editor, and Production Manager), two members of the External Programs Committee (none of whom shall be staff members of the </w:t>
      </w:r>
      <w:r w:rsidRPr="00000000" w:rsidR="00000000" w:rsidDel="00000000">
        <w:rPr>
          <w:rFonts w:cs="Times New Roman" w:hAnsi="Times New Roman" w:eastAsia="Times New Roman" w:ascii="Times New Roman"/>
          <w:b w:val="0"/>
          <w:i w:val="1"/>
          <w:color w:val="000000"/>
          <w:sz w:val="24"/>
          <w:highlight w:val="white"/>
          <w:rtl w:val="0"/>
        </w:rPr>
        <w:t xml:space="preserve">Collegian</w:t>
      </w:r>
      <w:r w:rsidRPr="00000000" w:rsidR="00000000" w:rsidDel="00000000">
        <w:rPr>
          <w:rFonts w:cs="Times New Roman" w:hAnsi="Times New Roman" w:eastAsia="Times New Roman" w:ascii="Times New Roman"/>
          <w:b w:val="0"/>
          <w:color w:val="000000"/>
          <w:sz w:val="24"/>
          <w:highlight w:val="white"/>
          <w:rtl w:val="0"/>
        </w:rPr>
        <w:t xml:space="preserve">), and the </w:t>
      </w:r>
      <w:r w:rsidRPr="00000000" w:rsidR="00000000" w:rsidDel="00000000">
        <w:rPr>
          <w:rFonts w:cs="Times New Roman" w:hAnsi="Times New Roman" w:eastAsia="Times New Roman" w:ascii="Times New Roman"/>
          <w:b w:val="0"/>
          <w:i w:val="1"/>
          <w:color w:val="000000"/>
          <w:sz w:val="24"/>
          <w:highlight w:val="white"/>
          <w:rtl w:val="0"/>
        </w:rPr>
        <w:t xml:space="preserve">Collegian</w:t>
      </w:r>
      <w:r w:rsidRPr="00000000" w:rsidR="00000000" w:rsidDel="00000000">
        <w:rPr>
          <w:rFonts w:cs="Times New Roman" w:hAnsi="Times New Roman" w:eastAsia="Times New Roman" w:ascii="Times New Roman"/>
          <w:b w:val="0"/>
          <w:color w:val="000000"/>
          <w:sz w:val="24"/>
          <w:highlight w:val="white"/>
          <w:rtl w:val="0"/>
        </w:rPr>
        <w:t xml:space="preserve"> Advisor (who shall be a nonvoting member of the Committee).</w:t>
      </w:r>
      <w:r w:rsidRPr="00000000" w:rsidR="00000000" w:rsidDel="00000000">
        <w:rPr>
          <w:rtl w:val="0"/>
        </w:rPr>
      </w:r>
    </w:p>
    <w:p w:rsidP="00000000" w:rsidRPr="00000000" w:rsidR="00000000" w:rsidDel="00000000" w:rsidRDefault="00000000">
      <w:pPr>
        <w:numPr>
          <w:ilvl w:val="1"/>
          <w:numId w:val="24"/>
        </w:numPr>
        <w:spacing w:lineRule="auto" w:after="0" w:line="276" w:before="0"/>
        <w:ind w:left="144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The Editor-in-Chief of the </w:t>
      </w:r>
      <w:r w:rsidRPr="00000000" w:rsidR="00000000" w:rsidDel="00000000">
        <w:rPr>
          <w:rFonts w:cs="Times New Roman" w:hAnsi="Times New Roman" w:eastAsia="Times New Roman" w:ascii="Times New Roman"/>
          <w:b w:val="0"/>
          <w:i w:val="1"/>
          <w:color w:val="000000"/>
          <w:sz w:val="24"/>
          <w:highlight w:val="white"/>
          <w:rtl w:val="0"/>
        </w:rPr>
        <w:t xml:space="preserve">Collegian </w:t>
      </w:r>
      <w:r w:rsidRPr="00000000" w:rsidR="00000000" w:rsidDel="00000000">
        <w:rPr>
          <w:rFonts w:cs="Times New Roman" w:hAnsi="Times New Roman" w:eastAsia="Times New Roman" w:ascii="Times New Roman"/>
          <w:b w:val="0"/>
          <w:color w:val="000000"/>
          <w:sz w:val="24"/>
          <w:highlight w:val="white"/>
          <w:rtl w:val="0"/>
        </w:rPr>
        <w:t xml:space="preserve">shall serve as the Chairperson of the committee.</w:t>
      </w:r>
      <w:r w:rsidRPr="00000000" w:rsidR="00000000" w:rsidDel="00000000">
        <w:rPr>
          <w:rtl w:val="0"/>
        </w:rPr>
      </w:r>
    </w:p>
    <w:p w:rsidP="00000000" w:rsidRPr="00000000" w:rsidR="00000000" w:rsidDel="00000000" w:rsidRDefault="00000000">
      <w:pPr>
        <w:numPr>
          <w:ilvl w:val="0"/>
          <w:numId w:val="24"/>
        </w:numPr>
        <w:spacing w:lineRule="auto" w:after="0" w:line="276" w:before="0"/>
        <w:ind w:left="72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Duties of the </w:t>
      </w:r>
      <w:r w:rsidRPr="00000000" w:rsidR="00000000" w:rsidDel="00000000">
        <w:rPr>
          <w:rFonts w:cs="Times New Roman" w:hAnsi="Times New Roman" w:eastAsia="Times New Roman" w:ascii="Times New Roman"/>
          <w:b w:val="0"/>
          <w:i w:val="1"/>
          <w:color w:val="000000"/>
          <w:sz w:val="24"/>
          <w:highlight w:val="white"/>
          <w:rtl w:val="0"/>
        </w:rPr>
        <w:t xml:space="preserve">Collegian</w:t>
      </w:r>
      <w:r w:rsidRPr="00000000" w:rsidR="00000000" w:rsidDel="00000000">
        <w:rPr>
          <w:rFonts w:cs="Times New Roman" w:hAnsi="Times New Roman" w:eastAsia="Times New Roman" w:ascii="Times New Roman"/>
          <w:b w:val="0"/>
          <w:color w:val="000000"/>
          <w:sz w:val="24"/>
          <w:highlight w:val="white"/>
          <w:rtl w:val="0"/>
        </w:rPr>
        <w:t xml:space="preserve"> Advisory Board:</w:t>
      </w:r>
      <w:r w:rsidRPr="00000000" w:rsidR="00000000" w:rsidDel="00000000">
        <w:rPr>
          <w:rtl w:val="0"/>
        </w:rPr>
      </w:r>
    </w:p>
    <w:p w:rsidP="00000000" w:rsidRPr="00000000" w:rsidR="00000000" w:rsidDel="00000000" w:rsidRDefault="00000000">
      <w:pPr>
        <w:numPr>
          <w:ilvl w:val="1"/>
          <w:numId w:val="24"/>
        </w:numPr>
        <w:spacing w:lineRule="auto" w:after="0" w:line="276" w:before="0"/>
        <w:ind w:left="144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Select the Editor-in-Chief, Managing Editor, and Production Manager of the </w:t>
      </w:r>
      <w:r w:rsidRPr="00000000" w:rsidR="00000000" w:rsidDel="00000000">
        <w:rPr>
          <w:rFonts w:cs="Times New Roman" w:hAnsi="Times New Roman" w:eastAsia="Times New Roman" w:ascii="Times New Roman"/>
          <w:b w:val="0"/>
          <w:i w:val="1"/>
          <w:color w:val="000000"/>
          <w:sz w:val="24"/>
          <w:highlight w:val="white"/>
          <w:rtl w:val="0"/>
        </w:rPr>
        <w:t xml:space="preserve">Collegian</w:t>
      </w:r>
      <w:r w:rsidRPr="00000000" w:rsidR="00000000" w:rsidDel="00000000">
        <w:rPr>
          <w:rFonts w:cs="Times New Roman" w:hAnsi="Times New Roman" w:eastAsia="Times New Roman" w:ascii="Times New Roman"/>
          <w:b w:val="0"/>
          <w:color w:val="000000"/>
          <w:sz w:val="24"/>
          <w:highlight w:val="white"/>
          <w:rtl w:val="0"/>
        </w:rPr>
        <w:t xml:space="preserve"> with the guidance of current </w:t>
      </w:r>
      <w:r w:rsidRPr="00000000" w:rsidR="00000000" w:rsidDel="00000000">
        <w:rPr>
          <w:rFonts w:cs="Times New Roman" w:hAnsi="Times New Roman" w:eastAsia="Times New Roman" w:ascii="Times New Roman"/>
          <w:b w:val="0"/>
          <w:i w:val="1"/>
          <w:color w:val="000000"/>
          <w:sz w:val="24"/>
          <w:highlight w:val="white"/>
          <w:rtl w:val="0"/>
        </w:rPr>
        <w:t xml:space="preserve">Collegian</w:t>
      </w:r>
      <w:r w:rsidRPr="00000000" w:rsidR="00000000" w:rsidDel="00000000">
        <w:rPr>
          <w:rFonts w:cs="Times New Roman" w:hAnsi="Times New Roman" w:eastAsia="Times New Roman" w:ascii="Times New Roman"/>
          <w:b w:val="0"/>
          <w:color w:val="000000"/>
          <w:sz w:val="24"/>
          <w:highlight w:val="white"/>
          <w:rtl w:val="0"/>
        </w:rPr>
        <w:t xml:space="preserve"> staff.</w:t>
      </w:r>
      <w:r w:rsidRPr="00000000" w:rsidR="00000000" w:rsidDel="00000000">
        <w:rPr>
          <w:rtl w:val="0"/>
        </w:rPr>
      </w:r>
    </w:p>
    <w:p w:rsidP="00000000" w:rsidRPr="00000000" w:rsidR="00000000" w:rsidDel="00000000" w:rsidRDefault="00000000">
      <w:pPr>
        <w:numPr>
          <w:ilvl w:val="1"/>
          <w:numId w:val="24"/>
        </w:numPr>
        <w:spacing w:lineRule="auto" w:after="0" w:line="276" w:before="0"/>
        <w:ind w:left="144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Create and review bylaws and policy guidelines for operation of the </w:t>
      </w:r>
      <w:r w:rsidRPr="00000000" w:rsidR="00000000" w:rsidDel="00000000">
        <w:rPr>
          <w:rFonts w:cs="Times New Roman" w:hAnsi="Times New Roman" w:eastAsia="Times New Roman" w:ascii="Times New Roman"/>
          <w:b w:val="0"/>
          <w:i w:val="1"/>
          <w:color w:val="000000"/>
          <w:sz w:val="24"/>
          <w:highlight w:val="white"/>
          <w:rtl w:val="0"/>
        </w:rPr>
        <w:t xml:space="preserve">Collegian</w:t>
      </w:r>
      <w:r w:rsidRPr="00000000" w:rsidR="00000000" w:rsidDel="00000000">
        <w:rPr>
          <w:rFonts w:cs="Times New Roman" w:hAnsi="Times New Roman" w:eastAsia="Times New Roman" w:ascii="Times New Roman"/>
          <w:b w:val="0"/>
          <w:color w:val="000000"/>
          <w:sz w:val="24"/>
          <w:highlight w:val="white"/>
          <w:rtl w:val="0"/>
        </w:rPr>
        <w:t xml:space="preserve">.</w:t>
      </w:r>
      <w:r w:rsidRPr="00000000" w:rsidR="00000000" w:rsidDel="00000000">
        <w:rPr>
          <w:rtl w:val="0"/>
        </w:rPr>
      </w:r>
    </w:p>
    <w:p w:rsidP="00000000" w:rsidRPr="00000000" w:rsidR="00000000" w:rsidDel="00000000" w:rsidRDefault="00000000">
      <w:pPr>
        <w:numPr>
          <w:ilvl w:val="1"/>
          <w:numId w:val="24"/>
        </w:numPr>
        <w:spacing w:lineRule="auto" w:after="0" w:line="276" w:before="0"/>
        <w:ind w:left="144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Meet regularly as determined by the chair, but not less than twice per semester.</w:t>
      </w:r>
      <w:r w:rsidRPr="00000000" w:rsidR="00000000" w:rsidDel="00000000">
        <w:rPr>
          <w:rtl w:val="0"/>
        </w:rPr>
      </w:r>
    </w:p>
    <w:p w:rsidP="00000000" w:rsidRPr="00000000" w:rsidR="00000000" w:rsidDel="00000000" w:rsidRDefault="00000000">
      <w:pPr>
        <w:numPr>
          <w:ilvl w:val="1"/>
          <w:numId w:val="24"/>
        </w:numPr>
        <w:spacing w:lineRule="auto" w:after="0" w:line="276" w:before="0"/>
        <w:ind w:left="144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Cooperate with the Treasurer and the External Programs committee during the annual audit process.</w:t>
      </w:r>
      <w:r w:rsidRPr="00000000" w:rsidR="00000000" w:rsidDel="00000000">
        <w:rPr>
          <w:rtl w:val="0"/>
        </w:rPr>
      </w:r>
    </w:p>
    <w:p w:rsidP="00000000" w:rsidRPr="00000000" w:rsidR="00000000" w:rsidDel="00000000" w:rsidRDefault="00000000">
      <w:pPr>
        <w:numPr>
          <w:ilvl w:val="1"/>
          <w:numId w:val="24"/>
        </w:numPr>
        <w:spacing w:lineRule="auto" w:after="0" w:line="276" w:before="0"/>
        <w:ind w:left="144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Review all grievances related to the </w:t>
      </w:r>
      <w:r w:rsidRPr="00000000" w:rsidR="00000000" w:rsidDel="00000000">
        <w:rPr>
          <w:rFonts w:cs="Times New Roman" w:hAnsi="Times New Roman" w:eastAsia="Times New Roman" w:ascii="Times New Roman"/>
          <w:b w:val="0"/>
          <w:i w:val="1"/>
          <w:color w:val="000000"/>
          <w:sz w:val="24"/>
          <w:highlight w:val="white"/>
          <w:rtl w:val="0"/>
        </w:rPr>
        <w:t xml:space="preserve">Collegian</w:t>
      </w:r>
      <w:r w:rsidRPr="00000000" w:rsidR="00000000" w:rsidDel="00000000">
        <w:rPr>
          <w:rFonts w:cs="Times New Roman" w:hAnsi="Times New Roman" w:eastAsia="Times New Roman" w:ascii="Times New Roman"/>
          <w:b w:val="0"/>
          <w:color w:val="000000"/>
          <w:sz w:val="24"/>
          <w:highlight w:val="white"/>
          <w:rtl w:val="0"/>
        </w:rPr>
        <w:t xml:space="preserve">, including but not limited to mediation with external groups.</w:t>
      </w:r>
      <w:r w:rsidRPr="00000000" w:rsidR="00000000" w:rsidDel="00000000">
        <w:rPr>
          <w:rtl w:val="0"/>
        </w:rPr>
      </w:r>
    </w:p>
    <w:p w:rsidP="00000000" w:rsidRPr="00000000" w:rsidR="00000000" w:rsidDel="00000000" w:rsidRDefault="00000000">
      <w:pPr>
        <w:numPr>
          <w:ilvl w:val="1"/>
          <w:numId w:val="24"/>
        </w:numPr>
        <w:spacing w:lineRule="auto" w:after="0" w:line="276" w:before="0"/>
        <w:ind w:left="144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The Board meetings shall be open to any member of the campus community.</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highlight w:val="white"/>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highlight w:val="white"/>
          <w:rtl w:val="0"/>
        </w:rPr>
        <w:t xml:space="preserve">SECTION 2:</w:t>
      </w:r>
      <w:r w:rsidRPr="00000000" w:rsidR="00000000" w:rsidDel="00000000">
        <w:rPr>
          <w:rFonts w:cs="Times New Roman" w:hAnsi="Times New Roman" w:eastAsia="Times New Roman" w:ascii="Times New Roman"/>
          <w:b w:val="0"/>
          <w:color w:val="000000"/>
          <w:sz w:val="24"/>
          <w:highlight w:val="white"/>
          <w:rtl w:val="0"/>
        </w:rPr>
        <w:t xml:space="preserve"> Responsibilities of the </w:t>
      </w:r>
      <w:r w:rsidRPr="00000000" w:rsidR="00000000" w:rsidDel="00000000">
        <w:rPr>
          <w:rFonts w:cs="Times New Roman" w:hAnsi="Times New Roman" w:eastAsia="Times New Roman" w:ascii="Times New Roman"/>
          <w:b w:val="0"/>
          <w:i w:val="1"/>
          <w:color w:val="000000"/>
          <w:sz w:val="24"/>
          <w:highlight w:val="white"/>
          <w:rtl w:val="0"/>
        </w:rPr>
        <w:t xml:space="preserve">Collegian</w:t>
      </w:r>
      <w:r w:rsidRPr="00000000" w:rsidR="00000000" w:rsidDel="00000000">
        <w:rPr>
          <w:rtl w:val="0"/>
        </w:rPr>
      </w:r>
    </w:p>
    <w:p w:rsidP="00000000" w:rsidRPr="00000000" w:rsidR="00000000" w:rsidDel="00000000" w:rsidRDefault="00000000">
      <w:pPr>
        <w:numPr>
          <w:ilvl w:val="0"/>
          <w:numId w:val="21"/>
        </w:numPr>
        <w:spacing w:lineRule="auto" w:after="0" w:line="276" w:before="0"/>
        <w:ind w:left="72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Work with the </w:t>
      </w:r>
      <w:r w:rsidRPr="00000000" w:rsidR="00000000" w:rsidDel="00000000">
        <w:rPr>
          <w:rFonts w:cs="Times New Roman" w:hAnsi="Times New Roman" w:eastAsia="Times New Roman" w:ascii="Times New Roman"/>
          <w:b w:val="0"/>
          <w:i w:val="1"/>
          <w:color w:val="000000"/>
          <w:sz w:val="24"/>
          <w:highlight w:val="white"/>
          <w:rtl w:val="0"/>
        </w:rPr>
        <w:t xml:space="preserve">Collegian</w:t>
      </w:r>
      <w:r w:rsidRPr="00000000" w:rsidR="00000000" w:rsidDel="00000000">
        <w:rPr>
          <w:rFonts w:cs="Times New Roman" w:hAnsi="Times New Roman" w:eastAsia="Times New Roman" w:ascii="Times New Roman"/>
          <w:b w:val="0"/>
          <w:color w:val="000000"/>
          <w:sz w:val="24"/>
          <w:highlight w:val="white"/>
          <w:rtl w:val="0"/>
        </w:rPr>
        <w:t xml:space="preserve"> Board to uphold the bylaws and standards set by the </w:t>
      </w:r>
      <w:r w:rsidRPr="00000000" w:rsidR="00000000" w:rsidDel="00000000">
        <w:rPr>
          <w:rFonts w:cs="Times New Roman" w:hAnsi="Times New Roman" w:eastAsia="Times New Roman" w:ascii="Times New Roman"/>
          <w:b w:val="0"/>
          <w:i w:val="1"/>
          <w:color w:val="000000"/>
          <w:sz w:val="24"/>
          <w:highlight w:val="white"/>
          <w:rtl w:val="0"/>
        </w:rPr>
        <w:t xml:space="preserve">Collegian</w:t>
      </w:r>
      <w:r w:rsidRPr="00000000" w:rsidR="00000000" w:rsidDel="00000000">
        <w:rPr>
          <w:rFonts w:cs="Times New Roman" w:hAnsi="Times New Roman" w:eastAsia="Times New Roman" w:ascii="Times New Roman"/>
          <w:b w:val="0"/>
          <w:color w:val="000000"/>
          <w:sz w:val="24"/>
          <w:highlight w:val="white"/>
          <w:rtl w:val="0"/>
        </w:rPr>
        <w:t xml:space="preserve"> Board. </w:t>
      </w:r>
      <w:r w:rsidRPr="00000000" w:rsidR="00000000" w:rsidDel="00000000">
        <w:rPr>
          <w:rtl w:val="0"/>
        </w:rPr>
      </w:r>
    </w:p>
    <w:p w:rsidP="00000000" w:rsidRPr="00000000" w:rsidR="00000000" w:rsidDel="00000000" w:rsidRDefault="00000000">
      <w:pPr>
        <w:numPr>
          <w:ilvl w:val="0"/>
          <w:numId w:val="21"/>
        </w:numPr>
        <w:spacing w:lineRule="auto" w:after="0" w:line="276" w:before="0"/>
        <w:ind w:left="72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Maintain money received from ASWU in ASWU accounts and participate in an annual audit conducted by the External Programs Committee.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highlight w:val="white"/>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3:</w:t>
      </w:r>
      <w:r w:rsidRPr="00000000" w:rsidR="00000000" w:rsidDel="00000000">
        <w:rPr>
          <w:rFonts w:cs="Times New Roman" w:hAnsi="Times New Roman" w:eastAsia="Times New Roman" w:ascii="Times New Roman"/>
          <w:b w:val="0"/>
          <w:color w:val="000000"/>
          <w:sz w:val="24"/>
          <w:rtl w:val="0"/>
        </w:rPr>
        <w:t xml:space="preserve"> The </w:t>
      </w:r>
      <w:r w:rsidRPr="00000000" w:rsidR="00000000" w:rsidDel="00000000">
        <w:rPr>
          <w:rFonts w:cs="Times New Roman" w:hAnsi="Times New Roman" w:eastAsia="Times New Roman" w:ascii="Times New Roman"/>
          <w:b w:val="0"/>
          <w:i w:val="1"/>
          <w:color w:val="000000"/>
          <w:sz w:val="24"/>
          <w:rtl w:val="0"/>
        </w:rPr>
        <w:t xml:space="preserve">Collegian</w:t>
      </w:r>
      <w:r w:rsidRPr="00000000" w:rsidR="00000000" w:rsidDel="00000000">
        <w:rPr>
          <w:rFonts w:cs="Times New Roman" w:hAnsi="Times New Roman" w:eastAsia="Times New Roman" w:ascii="Times New Roman"/>
          <w:b w:val="0"/>
          <w:color w:val="000000"/>
          <w:sz w:val="24"/>
          <w:rtl w:val="0"/>
        </w:rPr>
        <w:t xml:space="preserve"> Advisor</w:t>
      </w:r>
      <w:r w:rsidRPr="00000000" w:rsidR="00000000" w:rsidDel="00000000">
        <w:rPr>
          <w:rtl w:val="0"/>
        </w:rPr>
      </w:r>
    </w:p>
    <w:p w:rsidP="00000000" w:rsidRPr="00000000" w:rsidR="00000000" w:rsidDel="00000000" w:rsidRDefault="00000000">
      <w:pPr>
        <w:numPr>
          <w:ilvl w:val="0"/>
          <w:numId w:val="5"/>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Shall be selected by the </w:t>
      </w:r>
      <w:r w:rsidRPr="00000000" w:rsidR="00000000" w:rsidDel="00000000">
        <w:rPr>
          <w:rFonts w:cs="Times New Roman" w:hAnsi="Times New Roman" w:eastAsia="Times New Roman" w:ascii="Times New Roman"/>
          <w:b w:val="0"/>
          <w:i w:val="1"/>
          <w:color w:val="000000"/>
          <w:sz w:val="24"/>
          <w:rtl w:val="0"/>
        </w:rPr>
        <w:t xml:space="preserve">Collegian</w:t>
      </w:r>
      <w:r w:rsidRPr="00000000" w:rsidR="00000000" w:rsidDel="00000000">
        <w:rPr>
          <w:rFonts w:cs="Times New Roman" w:hAnsi="Times New Roman" w:eastAsia="Times New Roman" w:ascii="Times New Roman"/>
          <w:b w:val="0"/>
          <w:color w:val="000000"/>
          <w:sz w:val="24"/>
          <w:rtl w:val="0"/>
        </w:rPr>
        <w:t xml:space="preserve"> staff and editors.</w:t>
      </w:r>
      <w:r w:rsidRPr="00000000" w:rsidR="00000000" w:rsidDel="00000000">
        <w:rPr>
          <w:rtl w:val="0"/>
        </w:rPr>
      </w:r>
    </w:p>
    <w:p w:rsidP="00000000" w:rsidRPr="00000000" w:rsidR="00000000" w:rsidDel="00000000" w:rsidRDefault="00000000">
      <w:pPr>
        <w:numPr>
          <w:ilvl w:val="0"/>
          <w:numId w:val="5"/>
        </w:numPr>
        <w:spacing w:lineRule="auto" w:after="0" w:line="276" w:before="0"/>
        <w:ind w:left="72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Shall serve as an ex-officio member of the </w:t>
      </w:r>
      <w:r w:rsidRPr="00000000" w:rsidR="00000000" w:rsidDel="00000000">
        <w:rPr>
          <w:rFonts w:cs="Times New Roman" w:hAnsi="Times New Roman" w:eastAsia="Times New Roman" w:ascii="Times New Roman"/>
          <w:b w:val="0"/>
          <w:i w:val="1"/>
          <w:color w:val="000000"/>
          <w:sz w:val="24"/>
          <w:highlight w:val="white"/>
          <w:rtl w:val="0"/>
        </w:rPr>
        <w:t xml:space="preserve">Collegian</w:t>
      </w:r>
      <w:r w:rsidRPr="00000000" w:rsidR="00000000" w:rsidDel="00000000">
        <w:rPr>
          <w:rFonts w:cs="Times New Roman" w:hAnsi="Times New Roman" w:eastAsia="Times New Roman" w:ascii="Times New Roman"/>
          <w:b w:val="0"/>
          <w:color w:val="000000"/>
          <w:sz w:val="24"/>
          <w:highlight w:val="white"/>
          <w:rtl w:val="0"/>
        </w:rPr>
        <w:t xml:space="preserve"> Board.</w:t>
      </w:r>
      <w:r w:rsidRPr="00000000" w:rsidR="00000000" w:rsidDel="00000000">
        <w:rPr>
          <w:rtl w:val="0"/>
        </w:rPr>
      </w:r>
    </w:p>
    <w:p w:rsidP="00000000" w:rsidRPr="00000000" w:rsidR="00000000" w:rsidDel="00000000" w:rsidRDefault="00000000">
      <w:pPr>
        <w:numPr>
          <w:ilvl w:val="0"/>
          <w:numId w:val="5"/>
        </w:numPr>
        <w:spacing w:lineRule="auto" w:after="0" w:line="276" w:before="0"/>
        <w:ind w:left="720" w:hanging="359"/>
        <w:contextualSpacing w:val="1"/>
        <w:rPr>
          <w:rFonts w:cs="Times New Roman" w:hAnsi="Times New Roman" w:eastAsia="Times New Roman" w:ascii="Times New Roman"/>
          <w:b w:val="0"/>
          <w:color w:val="000000"/>
          <w:sz w:val="24"/>
          <w:highlight w:val="white"/>
          <w:u w:val="none"/>
        </w:rPr>
      </w:pPr>
      <w:r w:rsidRPr="00000000" w:rsidR="00000000" w:rsidDel="00000000">
        <w:rPr>
          <w:rFonts w:cs="Times New Roman" w:hAnsi="Times New Roman" w:eastAsia="Times New Roman" w:ascii="Times New Roman"/>
          <w:b w:val="0"/>
          <w:color w:val="000000"/>
          <w:sz w:val="24"/>
          <w:highlight w:val="white"/>
          <w:rtl w:val="0"/>
        </w:rPr>
        <w:t xml:space="preserve">Shall serve as the primary advisor regarding issues of journalism, ethics and management.</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4: </w:t>
      </w:r>
      <w:r w:rsidRPr="00000000" w:rsidR="00000000" w:rsidDel="00000000">
        <w:rPr>
          <w:rFonts w:cs="Times New Roman" w:hAnsi="Times New Roman" w:eastAsia="Times New Roman" w:ascii="Times New Roman"/>
          <w:b w:val="0"/>
          <w:color w:val="000000"/>
          <w:sz w:val="24"/>
          <w:rtl w:val="0"/>
        </w:rPr>
        <w:t xml:space="preserve">Senate Responsibility </w:t>
      </w: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Senate shall have the right to call the Editor-in-Chief to Senate to report on the state of the </w:t>
      </w:r>
      <w:r w:rsidRPr="00000000" w:rsidR="00000000" w:rsidDel="00000000">
        <w:rPr>
          <w:rFonts w:cs="Times New Roman" w:hAnsi="Times New Roman" w:eastAsia="Times New Roman" w:ascii="Times New Roman"/>
          <w:b w:val="0"/>
          <w:i w:val="1"/>
          <w:color w:val="000000"/>
          <w:sz w:val="24"/>
          <w:rtl w:val="0"/>
        </w:rPr>
        <w:t xml:space="preserve">Collegian</w:t>
      </w:r>
      <w:r w:rsidRPr="00000000" w:rsidR="00000000" w:rsidDel="00000000">
        <w:rPr>
          <w:rFonts w:cs="Times New Roman" w:hAnsi="Times New Roman" w:eastAsia="Times New Roman" w:ascii="Times New Roman"/>
          <w:b w:val="0"/>
          <w:color w:val="000000"/>
          <w:sz w:val="24"/>
          <w:rtl w:val="0"/>
        </w:rPr>
        <w:t xml:space="preserve"> as necessary. </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ARTICLE VIII: External Programs of ASWU</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w:t>
      </w:r>
      <w:r w:rsidRPr="00000000" w:rsidR="00000000" w:rsidDel="00000000">
        <w:rPr>
          <w:rFonts w:cs="Times New Roman" w:hAnsi="Times New Roman" w:eastAsia="Times New Roman" w:ascii="Times New Roman"/>
          <w:b w:val="0"/>
          <w:color w:val="000000"/>
          <w:sz w:val="24"/>
          <w:rtl w:val="0"/>
        </w:rPr>
        <w:t xml:space="preserve"> Collegiate Readership Program</w:t>
      </w:r>
      <w:r w:rsidRPr="00000000" w:rsidR="00000000" w:rsidDel="00000000">
        <w:rPr>
          <w:rtl w:val="0"/>
        </w:rPr>
      </w:r>
    </w:p>
    <w:p w:rsidP="00000000" w:rsidRPr="00000000" w:rsidR="00000000" w:rsidDel="00000000" w:rsidRDefault="00000000">
      <w:pPr>
        <w:numPr>
          <w:ilvl w:val="0"/>
          <w:numId w:val="14"/>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ASWU Senate External Programs Committee shall oversee the operation of the Collegiate Readership Program (CRP) at Willamette University.  They shall respond to all concerns relating to the CRP as it operates as Willamette University.  </w:t>
      </w:r>
      <w:r w:rsidRPr="00000000" w:rsidR="00000000" w:rsidDel="00000000">
        <w:rPr>
          <w:rtl w:val="0"/>
        </w:rPr>
      </w:r>
    </w:p>
    <w:p w:rsidP="00000000" w:rsidRPr="00000000" w:rsidR="00000000" w:rsidDel="00000000" w:rsidRDefault="00000000">
      <w:pPr>
        <w:numPr>
          <w:ilvl w:val="0"/>
          <w:numId w:val="14"/>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General Fund for the Collegiate Readership Program shall be used to cover all expenses not covered by commercial operators of the CRP.  This fund can be used for events and speakers relating to the CRP and to encourage use of the program.  Any proposed event to promote the CRP should be done in conjunction with WEB as they are the primary event planning board on campus.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2: </w:t>
      </w:r>
      <w:r w:rsidRPr="00000000" w:rsidR="00000000" w:rsidDel="00000000">
        <w:rPr>
          <w:rFonts w:cs="Times New Roman" w:hAnsi="Times New Roman" w:eastAsia="Times New Roman" w:ascii="Times New Roman"/>
          <w:b w:val="0"/>
          <w:color w:val="000000"/>
          <w:sz w:val="24"/>
          <w:rtl w:val="0"/>
        </w:rPr>
        <w:t xml:space="preserve">ASWU Shuttle Program</w:t>
      </w:r>
      <w:r w:rsidRPr="00000000" w:rsidR="00000000" w:rsidDel="00000000">
        <w:rPr>
          <w:rtl w:val="0"/>
        </w:rPr>
      </w:r>
    </w:p>
    <w:p w:rsidP="00000000" w:rsidRPr="00000000" w:rsidR="00000000" w:rsidDel="00000000" w:rsidRDefault="00000000">
      <w:pPr>
        <w:numPr>
          <w:ilvl w:val="0"/>
          <w:numId w:val="40"/>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External Programs Committee will be responsible for organizing a shuttle program for students to take them from campus to Portland International Airport (PDX).</w:t>
      </w:r>
      <w:r w:rsidRPr="00000000" w:rsidR="00000000" w:rsidDel="00000000">
        <w:rPr>
          <w:rtl w:val="0"/>
        </w:rPr>
      </w:r>
    </w:p>
    <w:p w:rsidP="00000000" w:rsidRPr="00000000" w:rsidR="00000000" w:rsidDel="00000000" w:rsidRDefault="00000000">
      <w:pPr>
        <w:numPr>
          <w:ilvl w:val="0"/>
          <w:numId w:val="40"/>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These shuttles shall occur before each break and before the end of the school year.</w:t>
      </w:r>
      <w:r w:rsidRPr="00000000" w:rsidR="00000000" w:rsidDel="00000000">
        <w:rPr>
          <w:rtl w:val="0"/>
        </w:rPr>
      </w:r>
    </w:p>
    <w:p w:rsidP="00000000" w:rsidRPr="00000000" w:rsidR="00000000" w:rsidDel="00000000" w:rsidRDefault="00000000">
      <w:pPr>
        <w:numPr>
          <w:ilvl w:val="0"/>
          <w:numId w:val="40"/>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shuttle schedule should be set at least two weeks prior to the first shuttle.</w:t>
      </w:r>
      <w:r w:rsidRPr="00000000" w:rsidR="00000000" w:rsidDel="00000000">
        <w:rPr>
          <w:rtl w:val="0"/>
        </w:rPr>
      </w:r>
    </w:p>
    <w:p w:rsidP="00000000" w:rsidRPr="00000000" w:rsidR="00000000" w:rsidDel="00000000" w:rsidRDefault="00000000">
      <w:pPr>
        <w:numPr>
          <w:ilvl w:val="0"/>
          <w:numId w:val="40"/>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Shuttle tickets should be on sale for at least one week prior to the first shuttle.</w:t>
      </w:r>
      <w:r w:rsidRPr="00000000" w:rsidR="00000000" w:rsidDel="00000000">
        <w:rPr>
          <w:rtl w:val="0"/>
        </w:rPr>
      </w:r>
    </w:p>
    <w:p w:rsidP="00000000" w:rsidRPr="00000000" w:rsidR="00000000" w:rsidDel="00000000" w:rsidRDefault="00000000">
      <w:pPr>
        <w:numPr>
          <w:ilvl w:val="0"/>
          <w:numId w:val="40"/>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External Programs Committee may recommend a Shuttle Program Director for approval by Senate. This individual shall receive a stipend of $100 per semester.</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3:</w:t>
      </w:r>
      <w:r w:rsidRPr="00000000" w:rsidR="00000000" w:rsidDel="00000000">
        <w:rPr>
          <w:rFonts w:cs="Times New Roman" w:hAnsi="Times New Roman" w:eastAsia="Times New Roman" w:ascii="Times New Roman"/>
          <w:b w:val="0"/>
          <w:color w:val="000000"/>
          <w:sz w:val="24"/>
          <w:rtl w:val="0"/>
        </w:rPr>
        <w:t xml:space="preserve"> Campus Honors and Awards Committee</w:t>
      </w:r>
      <w:r w:rsidRPr="00000000" w:rsidR="00000000" w:rsidDel="00000000">
        <w:rPr>
          <w:rtl w:val="0"/>
        </w:rPr>
      </w:r>
    </w:p>
    <w:p w:rsidP="00000000" w:rsidRPr="00000000" w:rsidR="00000000" w:rsidDel="00000000" w:rsidRDefault="00000000">
      <w:pPr>
        <w:numPr>
          <w:ilvl w:val="0"/>
          <w:numId w:val="16"/>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Campus Honors and Awards Committee (CHAC) shall be responsible for planning the Campus Honors and Awards Ceremony, held each April, in consultation with staff members from the Office of Student Activities.</w:t>
      </w:r>
      <w:r w:rsidRPr="00000000" w:rsidR="00000000" w:rsidDel="00000000">
        <w:rPr>
          <w:rtl w:val="0"/>
        </w:rPr>
      </w:r>
    </w:p>
    <w:p w:rsidP="00000000" w:rsidRPr="00000000" w:rsidR="00000000" w:rsidDel="00000000" w:rsidRDefault="00000000">
      <w:pPr>
        <w:numPr>
          <w:ilvl w:val="0"/>
          <w:numId w:val="16"/>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External Programs Committee shall be in charge of nominating a director for the CHAC, who shall not be a senior.</w:t>
      </w:r>
      <w:r w:rsidRPr="00000000" w:rsidR="00000000" w:rsidDel="00000000">
        <w:rPr>
          <w:rtl w:val="0"/>
        </w:rPr>
      </w:r>
    </w:p>
    <w:p w:rsidP="00000000" w:rsidRPr="00000000" w:rsidR="00000000" w:rsidDel="00000000" w:rsidRDefault="00000000">
      <w:pPr>
        <w:numPr>
          <w:ilvl w:val="0"/>
          <w:numId w:val="16"/>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CHAC Director shall nominate students-at-large and faculty members to serve on the committee. Nominations must be approved by ASWU Senate.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4: </w:t>
      </w:r>
      <w:r w:rsidRPr="00000000" w:rsidR="00000000" w:rsidDel="00000000">
        <w:rPr>
          <w:rFonts w:cs="Times New Roman" w:hAnsi="Times New Roman" w:eastAsia="Times New Roman" w:ascii="Times New Roman"/>
          <w:b w:val="0"/>
          <w:color w:val="000000"/>
          <w:sz w:val="24"/>
          <w:rtl w:val="0"/>
        </w:rPr>
        <w:t xml:space="preserve">ASWU Sound</w:t>
      </w:r>
      <w:r w:rsidRPr="00000000" w:rsidR="00000000" w:rsidDel="00000000">
        <w:rPr>
          <w:rtl w:val="0"/>
        </w:rPr>
      </w:r>
    </w:p>
    <w:p w:rsidP="00000000" w:rsidRPr="00000000" w:rsidR="00000000" w:rsidDel="00000000" w:rsidRDefault="00000000">
      <w:pPr>
        <w:numPr>
          <w:ilvl w:val="0"/>
          <w:numId w:val="39"/>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ASWU Sound shall be responsible for providing sound services at a free or reduced cost to ASWU-approved student organizations. </w:t>
      </w:r>
      <w:r w:rsidRPr="00000000" w:rsidR="00000000" w:rsidDel="00000000">
        <w:rPr>
          <w:rtl w:val="0"/>
        </w:rPr>
      </w:r>
    </w:p>
    <w:p w:rsidP="00000000" w:rsidRPr="00000000" w:rsidR="00000000" w:rsidDel="00000000" w:rsidRDefault="00000000">
      <w:pPr>
        <w:numPr>
          <w:ilvl w:val="0"/>
          <w:numId w:val="39"/>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External Programs Committee shall be in charge of overseeing the program and shall nominate a general manager at the beginning of every school year. Nominations must be approved by ASWU Senate.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ARTICLE X: Appointment to University Committees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w:t>
      </w:r>
      <w:r w:rsidRPr="00000000" w:rsidR="00000000" w:rsidDel="00000000">
        <w:rPr>
          <w:rFonts w:cs="Times New Roman" w:hAnsi="Times New Roman" w:eastAsia="Times New Roman" w:ascii="Times New Roman"/>
          <w:b w:val="0"/>
          <w:color w:val="000000"/>
          <w:sz w:val="24"/>
          <w:rtl w:val="0"/>
        </w:rPr>
        <w:t xml:space="preserve"> Role of the President</w:t>
      </w:r>
      <w:r w:rsidRPr="00000000" w:rsidR="00000000" w:rsidDel="00000000">
        <w:rPr>
          <w:rtl w:val="0"/>
        </w:rPr>
      </w:r>
    </w:p>
    <w:p w:rsidP="00000000" w:rsidRPr="00000000" w:rsidR="00000000" w:rsidDel="00000000" w:rsidRDefault="00000000">
      <w:pPr>
        <w:numPr>
          <w:ilvl w:val="0"/>
          <w:numId w:val="2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President will be responsible for appointing students to University Trustee, Faculty, and Campus committees.</w:t>
      </w:r>
      <w:r w:rsidRPr="00000000" w:rsidR="00000000" w:rsidDel="00000000">
        <w:rPr>
          <w:rtl w:val="0"/>
        </w:rPr>
      </w:r>
    </w:p>
    <w:p w:rsidP="00000000" w:rsidRPr="00000000" w:rsidR="00000000" w:rsidDel="00000000" w:rsidRDefault="00000000">
      <w:pPr>
        <w:numPr>
          <w:ilvl w:val="0"/>
          <w:numId w:val="2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President will seek candidates to be appointed to the committees. These candidates are subject to a two-thirds Senate approval. </w:t>
      </w:r>
      <w:r w:rsidRPr="00000000" w:rsidR="00000000" w:rsidDel="00000000">
        <w:rPr>
          <w:rtl w:val="0"/>
        </w:rPr>
      </w:r>
    </w:p>
    <w:p w:rsidP="00000000" w:rsidRPr="00000000" w:rsidR="00000000" w:rsidDel="00000000" w:rsidRDefault="00000000">
      <w:pPr>
        <w:numPr>
          <w:ilvl w:val="0"/>
          <w:numId w:val="2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President can also determine if a committee should have an ASWU Senator serving on it instead of a student at large. This decision will be confirmed and will be made by a two-thirds majority vote in Senate.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2:</w:t>
      </w:r>
      <w:r w:rsidRPr="00000000" w:rsidR="00000000" w:rsidDel="00000000">
        <w:rPr>
          <w:rFonts w:cs="Times New Roman" w:hAnsi="Times New Roman" w:eastAsia="Times New Roman" w:ascii="Times New Roman"/>
          <w:b w:val="0"/>
          <w:color w:val="000000"/>
          <w:sz w:val="24"/>
          <w:rtl w:val="0"/>
        </w:rPr>
        <w:t xml:space="preserve"> Student Positions</w:t>
      </w:r>
      <w:r w:rsidRPr="00000000" w:rsidR="00000000" w:rsidDel="00000000">
        <w:rPr>
          <w:rtl w:val="0"/>
        </w:rPr>
      </w:r>
    </w:p>
    <w:p w:rsidP="00000000" w:rsidRPr="00000000" w:rsidR="00000000" w:rsidDel="00000000" w:rsidRDefault="00000000">
      <w:pPr>
        <w:numPr>
          <w:ilvl w:val="0"/>
          <w:numId w:val="32"/>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following number of students will serve on these campus, faculty, and trustee committees:</w:t>
      </w:r>
      <w:r w:rsidRPr="00000000" w:rsidR="00000000" w:rsidDel="00000000">
        <w:rPr>
          <w:rtl w:val="0"/>
        </w:rPr>
      </w:r>
    </w:p>
    <w:p w:rsidP="00000000" w:rsidRPr="00000000" w:rsidR="00000000" w:rsidDel="00000000" w:rsidRDefault="00000000">
      <w:pPr>
        <w:numPr>
          <w:ilvl w:val="1"/>
          <w:numId w:val="32"/>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Trustee Committees</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Board of Trustees (ASWU President)</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Campus Religious Life (2)</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College of Liberal Arts (2)</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Development and University Relations (1)</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Facilities (1)</w:t>
      </w:r>
      <w:r w:rsidRPr="00000000" w:rsidR="00000000" w:rsidDel="00000000">
        <w:rPr>
          <w:rtl w:val="0"/>
        </w:rPr>
      </w:r>
    </w:p>
    <w:p w:rsidP="00000000" w:rsidRPr="00000000" w:rsidR="00000000" w:rsidDel="00000000" w:rsidRDefault="00000000">
      <w:pPr>
        <w:numPr>
          <w:ilvl w:val="1"/>
          <w:numId w:val="32"/>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Faculty Committees</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Academic Council (2 including the Vice President)</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Academic Programs (1)</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Academic Status (1)</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Admissions (1)</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Faculty Council (1)</w:t>
      </w:r>
      <w:r w:rsidRPr="00000000" w:rsidR="00000000" w:rsidDel="00000000">
        <w:rPr>
          <w:rtl w:val="0"/>
        </w:rPr>
      </w:r>
    </w:p>
    <w:p w:rsidP="00000000" w:rsidRPr="00000000" w:rsidR="00000000" w:rsidDel="00000000" w:rsidRDefault="00000000">
      <w:pPr>
        <w:numPr>
          <w:ilvl w:val="1"/>
          <w:numId w:val="32"/>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Campus Committees</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Alumni Board of Directors (4)</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University Standards of Conduct (3)</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University Safety Committee (2)</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Student Scholarship Recognition Day Committee (1)</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Campus Life (1)</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Campus Safety (1)</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Committee on Excellence (2)</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Enrollment (1)</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International Education (2)</w:t>
      </w:r>
      <w:r w:rsidRPr="00000000" w:rsidR="00000000" w:rsidDel="00000000">
        <w:rPr>
          <w:rtl w:val="0"/>
        </w:rPr>
      </w:r>
    </w:p>
    <w:p w:rsidP="00000000" w:rsidRPr="00000000" w:rsidR="00000000" w:rsidDel="00000000" w:rsidRDefault="00000000">
      <w:pPr>
        <w:numPr>
          <w:ilvl w:val="2"/>
          <w:numId w:val="32"/>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Multicultural Affairs (2)</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ARTICLE XI: Finance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w:t>
      </w:r>
      <w:r w:rsidRPr="00000000" w:rsidR="00000000" w:rsidDel="00000000">
        <w:rPr>
          <w:rFonts w:cs="Times New Roman" w:hAnsi="Times New Roman" w:eastAsia="Times New Roman" w:ascii="Times New Roman"/>
          <w:b w:val="0"/>
          <w:color w:val="000000"/>
          <w:sz w:val="24"/>
          <w:rtl w:val="0"/>
        </w:rPr>
        <w:t xml:space="preserve"> Guidelines</w:t>
      </w:r>
      <w:r w:rsidRPr="00000000" w:rsidR="00000000" w:rsidDel="00000000">
        <w:rPr>
          <w:rtl w:val="0"/>
        </w:rPr>
      </w:r>
    </w:p>
    <w:p w:rsidP="00000000" w:rsidRPr="00000000" w:rsidR="00000000" w:rsidDel="00000000" w:rsidRDefault="00000000">
      <w:pPr>
        <w:numPr>
          <w:ilvl w:val="0"/>
          <w:numId w:val="43"/>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Club Approval and Finance Committee and Senate will use University precedents along with these guidelines when allocating funds:</w:t>
      </w:r>
      <w:r w:rsidRPr="00000000" w:rsidR="00000000" w:rsidDel="00000000">
        <w:rPr>
          <w:rtl w:val="0"/>
        </w:rPr>
      </w:r>
    </w:p>
    <w:p w:rsidP="00000000" w:rsidRPr="00000000" w:rsidR="00000000" w:rsidDel="00000000" w:rsidRDefault="00000000">
      <w:pPr>
        <w:numPr>
          <w:ilvl w:val="1"/>
          <w:numId w:val="43"/>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Non-material goods that are intrinsic to the nature of a club’s event can be subsidized at the Club Approval and Finance Committee’s discretion. Intrinsic is defined as integral to the club’s function and mission. </w:t>
      </w:r>
      <w:r w:rsidRPr="00000000" w:rsidR="00000000" w:rsidDel="00000000">
        <w:rPr>
          <w:rtl w:val="0"/>
        </w:rPr>
      </w:r>
    </w:p>
    <w:p w:rsidP="00000000" w:rsidRPr="00000000" w:rsidR="00000000" w:rsidDel="00000000" w:rsidRDefault="00000000">
      <w:pPr>
        <w:numPr>
          <w:ilvl w:val="1"/>
          <w:numId w:val="43"/>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Receipts and forms for reimbursement must be filed within four weeks of purchase or the expenses may not be funded.</w:t>
      </w:r>
      <w:r w:rsidRPr="00000000" w:rsidR="00000000" w:rsidDel="00000000">
        <w:rPr>
          <w:rtl w:val="0"/>
        </w:rPr>
      </w:r>
    </w:p>
    <w:p w:rsidP="00000000" w:rsidRPr="00000000" w:rsidR="00000000" w:rsidDel="00000000" w:rsidRDefault="00000000">
      <w:pPr>
        <w:numPr>
          <w:ilvl w:val="1"/>
          <w:numId w:val="43"/>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Clubs must attempt to purchase items locally. Shipping costs must be presented to the Finance Committee before the purchase of items.</w:t>
      </w:r>
      <w:r w:rsidRPr="00000000" w:rsidR="00000000" w:rsidDel="00000000">
        <w:rPr>
          <w:rtl w:val="0"/>
        </w:rPr>
      </w:r>
    </w:p>
    <w:p w:rsidP="00000000" w:rsidRPr="00000000" w:rsidR="00000000" w:rsidDel="00000000" w:rsidRDefault="00000000">
      <w:pPr>
        <w:numPr>
          <w:ilvl w:val="1"/>
          <w:numId w:val="43"/>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Any request over $1,500 shall be presented to Senate the week before budget allocations by Finance Board for individual approval.</w:t>
      </w:r>
    </w:p>
    <w:p w:rsidP="00000000" w:rsidRPr="00000000" w:rsidR="00000000" w:rsidDel="00000000" w:rsidRDefault="00000000">
      <w:pPr>
        <w:numPr>
          <w:ilvl w:val="1"/>
          <w:numId w:val="43"/>
        </w:numPr>
        <w:spacing w:lineRule="auto" w:after="0" w:line="276"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Clubs may request funding that goes above / against precedents, but they must submit their reasoning in writing with their budget request and demonstrate credible need to the Treasurer before allocation hearings.</w:t>
      </w:r>
    </w:p>
    <w:p w:rsidP="00000000" w:rsidRPr="00000000" w:rsidR="00000000" w:rsidDel="00000000" w:rsidRDefault="00000000">
      <w:pPr>
        <w:numPr>
          <w:ilvl w:val="0"/>
          <w:numId w:val="43"/>
        </w:numPr>
        <w:spacing w:lineRule="auto" w:after="0" w:line="276" w:before="0"/>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ASWU precedents are as follows:</w:t>
      </w:r>
    </w:p>
    <w:p w:rsidP="00000000" w:rsidRPr="00000000" w:rsidR="00000000" w:rsidDel="00000000" w:rsidRDefault="00000000">
      <w:pPr>
        <w:numPr>
          <w:ilvl w:val="1"/>
          <w:numId w:val="43"/>
        </w:numPr>
        <w:spacing w:lineRule="auto" w:after="0" w:line="276"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$30/semester</w:t>
      </w:r>
    </w:p>
    <w:p w:rsidP="00000000" w:rsidRPr="00000000" w:rsidR="00000000" w:rsidDel="00000000" w:rsidRDefault="00000000">
      <w:pPr>
        <w:numPr>
          <w:ilvl w:val="1"/>
          <w:numId w:val="43"/>
        </w:numPr>
        <w:spacing w:lineRule="auto" w:after="0" w:line="276"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Van Travel: $100/van/day</w:t>
      </w:r>
    </w:p>
    <w:p w:rsidP="00000000" w:rsidRPr="00000000" w:rsidR="00000000" w:rsidDel="00000000" w:rsidRDefault="00000000">
      <w:pPr>
        <w:numPr>
          <w:ilvl w:val="1"/>
          <w:numId w:val="43"/>
        </w:numPr>
        <w:spacing w:lineRule="auto" w:after="0" w:line="276"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Decorations: $20/event</w:t>
      </w:r>
    </w:p>
    <w:p w:rsidP="00000000" w:rsidRPr="00000000" w:rsidR="00000000" w:rsidDel="00000000" w:rsidRDefault="00000000">
      <w:pPr>
        <w:numPr>
          <w:ilvl w:val="1"/>
          <w:numId w:val="43"/>
        </w:numPr>
        <w:spacing w:lineRule="auto" w:after="0" w:line="276"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Advertising: $30/event</w:t>
      </w:r>
    </w:p>
    <w:p w:rsidP="00000000" w:rsidRPr="00000000" w:rsidR="00000000" w:rsidDel="00000000" w:rsidRDefault="00000000">
      <w:pPr>
        <w:numPr>
          <w:ilvl w:val="0"/>
          <w:numId w:val="43"/>
        </w:numPr>
        <w:spacing w:lineRule="auto" w:after="0" w:line="276" w:before="0"/>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ASWU no funding precedents:</w:t>
      </w:r>
    </w:p>
    <w:p w:rsidP="00000000" w:rsidRPr="00000000" w:rsidR="00000000" w:rsidDel="00000000" w:rsidRDefault="00000000">
      <w:pPr>
        <w:numPr>
          <w:ilvl w:val="1"/>
          <w:numId w:val="43"/>
        </w:numPr>
        <w:spacing w:lineRule="auto" w:after="0" w:line="276"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Personalized items, equipment, or clothing</w:t>
      </w:r>
    </w:p>
    <w:p w:rsidP="00000000" w:rsidRPr="00000000" w:rsidR="00000000" w:rsidDel="00000000" w:rsidRDefault="00000000">
      <w:pPr>
        <w:numPr>
          <w:ilvl w:val="1"/>
          <w:numId w:val="43"/>
        </w:numPr>
        <w:spacing w:lineRule="auto" w:after="0" w:line="276"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Prizes, gifts, or other giveaways</w:t>
      </w:r>
    </w:p>
    <w:p w:rsidP="00000000" w:rsidRPr="00000000" w:rsidR="00000000" w:rsidDel="00000000" w:rsidRDefault="00000000">
      <w:pPr>
        <w:numPr>
          <w:ilvl w:val="1"/>
          <w:numId w:val="43"/>
        </w:numPr>
        <w:spacing w:lineRule="auto" w:after="0" w:line="276"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Admission or entrance fees to events</w:t>
      </w:r>
    </w:p>
    <w:p w:rsidP="00000000" w:rsidRPr="00000000" w:rsidR="00000000" w:rsidDel="00000000" w:rsidRDefault="00000000">
      <w:pPr>
        <w:numPr>
          <w:ilvl w:val="1"/>
          <w:numId w:val="43"/>
        </w:numPr>
        <w:spacing w:lineRule="auto" w:after="0" w:line="276"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Fundraising/revenue generating events (unless for charity)</w:t>
      </w:r>
    </w:p>
    <w:p w:rsidP="00000000" w:rsidRPr="00000000" w:rsidR="00000000" w:rsidDel="00000000" w:rsidRDefault="00000000">
      <w:pPr>
        <w:numPr>
          <w:ilvl w:val="1"/>
          <w:numId w:val="43"/>
        </w:numPr>
        <w:spacing w:lineRule="auto" w:after="0" w:line="276"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Conferences, leadership trainings, or retreats (unless required for club to exist)</w:t>
      </w:r>
    </w:p>
    <w:p w:rsidP="00000000" w:rsidRPr="00000000" w:rsidR="00000000" w:rsidDel="00000000" w:rsidRDefault="00000000">
      <w:pPr>
        <w:numPr>
          <w:ilvl w:val="1"/>
          <w:numId w:val="43"/>
        </w:numPr>
        <w:spacing w:lineRule="auto" w:after="0" w:line="276"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Speaker transportation or lodging</w:t>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ARTICLE XII: Funds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1:</w:t>
      </w:r>
      <w:r w:rsidRPr="00000000" w:rsidR="00000000" w:rsidDel="00000000">
        <w:rPr>
          <w:rFonts w:cs="Times New Roman" w:hAnsi="Times New Roman" w:eastAsia="Times New Roman" w:ascii="Times New Roman"/>
          <w:b w:val="0"/>
          <w:color w:val="000000"/>
          <w:sz w:val="24"/>
          <w:rtl w:val="0"/>
        </w:rPr>
        <w:t xml:space="preserve"> Budgetary Allocations</w:t>
      </w:r>
      <w:r w:rsidRPr="00000000" w:rsidR="00000000" w:rsidDel="00000000">
        <w:rPr>
          <w:rtl w:val="0"/>
        </w:rPr>
      </w:r>
    </w:p>
    <w:p w:rsidP="00000000" w:rsidRPr="00000000" w:rsidR="00000000" w:rsidDel="00000000" w:rsidRDefault="00000000">
      <w:pPr>
        <w:numPr>
          <w:ilvl w:val="0"/>
          <w:numId w:val="8"/>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listing of budgetary allocations is as follows: </w:t>
      </w:r>
      <w:r w:rsidRPr="00000000" w:rsidR="00000000" w:rsidDel="00000000">
        <w:rPr>
          <w:rtl w:val="0"/>
        </w:rPr>
      </w:r>
    </w:p>
    <w:p w:rsidP="00000000" w:rsidRPr="00000000" w:rsidR="00000000" w:rsidDel="00000000" w:rsidRDefault="00000000">
      <w:pPr>
        <w:numPr>
          <w:ilvl w:val="1"/>
          <w:numId w:val="8"/>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ASWU budget shall consist of 93.75% of the Student Body Fees </w:t>
      </w:r>
      <w:r w:rsidRPr="00000000" w:rsidR="00000000" w:rsidDel="00000000">
        <w:rPr>
          <w:rtl w:val="0"/>
        </w:rPr>
      </w:r>
    </w:p>
    <w:p w:rsidP="00000000" w:rsidRPr="00000000" w:rsidR="00000000" w:rsidDel="00000000" w:rsidRDefault="00000000">
      <w:pPr>
        <w:numPr>
          <w:ilvl w:val="1"/>
          <w:numId w:val="8"/>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2.5% shall be taken for the reserve fees </w:t>
      </w:r>
      <w:r w:rsidRPr="00000000" w:rsidR="00000000" w:rsidDel="00000000">
        <w:rPr>
          <w:rtl w:val="0"/>
        </w:rPr>
      </w:r>
    </w:p>
    <w:p w:rsidP="00000000" w:rsidRPr="00000000" w:rsidR="00000000" w:rsidDel="00000000" w:rsidRDefault="00000000">
      <w:pPr>
        <w:numPr>
          <w:ilvl w:val="1"/>
          <w:numId w:val="8"/>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1.25% shall be taken out for administrative fees by the University</w:t>
      </w:r>
      <w:r w:rsidRPr="00000000" w:rsidR="00000000" w:rsidDel="00000000">
        <w:rPr>
          <w:rtl w:val="0"/>
        </w:rPr>
      </w:r>
    </w:p>
    <w:p w:rsidP="00000000" w:rsidRPr="00000000" w:rsidR="00000000" w:rsidDel="00000000" w:rsidRDefault="00000000">
      <w:pPr>
        <w:numPr>
          <w:ilvl w:val="1"/>
          <w:numId w:val="8"/>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2.5% shall be taken out for the ASWU Endowment</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SECTION 2:</w:t>
      </w:r>
      <w:r w:rsidRPr="00000000" w:rsidR="00000000" w:rsidDel="00000000">
        <w:rPr>
          <w:rFonts w:cs="Times New Roman" w:hAnsi="Times New Roman" w:eastAsia="Times New Roman" w:ascii="Times New Roman"/>
          <w:b w:val="0"/>
          <w:color w:val="000000"/>
          <w:sz w:val="24"/>
          <w:rtl w:val="0"/>
        </w:rPr>
        <w:t xml:space="preserve"> Division of Fees</w:t>
      </w:r>
      <w:r w:rsidRPr="00000000" w:rsidR="00000000" w:rsidDel="00000000">
        <w:rPr>
          <w:rtl w:val="0"/>
        </w:rPr>
      </w:r>
    </w:p>
    <w:p w:rsidP="00000000" w:rsidRPr="00000000" w:rsidR="00000000" w:rsidDel="00000000" w:rsidRDefault="00000000">
      <w:pPr>
        <w:numPr>
          <w:ilvl w:val="0"/>
          <w:numId w:val="7"/>
        </w:numPr>
        <w:spacing w:lineRule="auto" w:after="0" w:line="276" w:before="0"/>
        <w:ind w:left="72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Income of the Association shall be derived from money received in the form of fees paid upon registration at Willamette University and from other such receipts as may result from the activity program of the Association.</w:t>
      </w:r>
      <w:r w:rsidRPr="00000000" w:rsidR="00000000" w:rsidDel="00000000">
        <w:rPr>
          <w:rtl w:val="0"/>
        </w:rPr>
      </w:r>
    </w:p>
    <w:p w:rsidP="00000000" w:rsidRPr="00000000" w:rsidR="00000000" w:rsidDel="00000000" w:rsidRDefault="00000000">
      <w:pPr>
        <w:numPr>
          <w:ilvl w:val="1"/>
          <w:numId w:val="7"/>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Student body fees are $89.00 per semester</w:t>
      </w:r>
      <w:r w:rsidRPr="00000000" w:rsidR="00000000" w:rsidDel="00000000">
        <w:rPr>
          <w:rFonts w:cs="Times New Roman" w:hAnsi="Times New Roman" w:eastAsia="Times New Roman" w:ascii="Times New Roman"/>
          <w:b w:val="0"/>
          <w:i w:val="1"/>
          <w:color w:val="000000"/>
          <w:sz w:val="24"/>
          <w:rtl w:val="0"/>
        </w:rPr>
        <w:t xml:space="preserve">.</w:t>
      </w:r>
      <w:r w:rsidRPr="00000000" w:rsidR="00000000" w:rsidDel="00000000">
        <w:rPr>
          <w:rFonts w:cs="Times New Roman" w:hAnsi="Times New Roman" w:eastAsia="Times New Roman" w:ascii="Times New Roman"/>
          <w:b w:val="0"/>
          <w:color w:val="000000"/>
          <w:sz w:val="24"/>
          <w:rtl w:val="0"/>
        </w:rPr>
        <w:t xml:space="preserve">  Student body fees will be reduced by 50% for the semester(s) a student is abroad. As of February 2013 the ASWU portion of the CLA Student Body Fees goes up $0.50 every Fall. ($0.25 for Foreign Study).</w:t>
      </w:r>
      <w:r w:rsidRPr="00000000" w:rsidR="00000000" w:rsidDel="00000000">
        <w:rPr>
          <w:rtl w:val="0"/>
        </w:rPr>
      </w:r>
    </w:p>
    <w:p w:rsidP="00000000" w:rsidRPr="00000000" w:rsidR="00000000" w:rsidDel="00000000" w:rsidRDefault="00000000">
      <w:pPr>
        <w:numPr>
          <w:ilvl w:val="1"/>
          <w:numId w:val="7"/>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Willamette University Collegian shall receive funds directly from total student activity fees in the amount of 18</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b w:val="0"/>
          <w:color w:val="000000"/>
          <w:sz w:val="24"/>
          <w:rtl w:val="0"/>
        </w:rPr>
        <w:t xml:space="preserve">.  Money shall be transferred directly to the Collegian and monitored by the Senate Finance Committee.  This does not preclude the Collegian from receiving additional funding from A.S.W.U. should the need arise.</w:t>
      </w:r>
      <w:r w:rsidRPr="00000000" w:rsidR="00000000" w:rsidDel="00000000">
        <w:rPr>
          <w:rtl w:val="0"/>
        </w:rPr>
      </w:r>
    </w:p>
    <w:p w:rsidP="00000000" w:rsidRPr="00000000" w:rsidR="00000000" w:rsidDel="00000000" w:rsidRDefault="00000000">
      <w:pPr>
        <w:numPr>
          <w:ilvl w:val="1"/>
          <w:numId w:val="7"/>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Willamette Events Board (W.E.B.) shall receive funds directly from the total student activity fees in the amount of 27</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b w:val="0"/>
          <w:color w:val="000000"/>
          <w:sz w:val="24"/>
          <w:rtl w:val="0"/>
        </w:rPr>
        <w:t xml:space="preserve">. Money shall be transferred by the Vice President of Finance directly to W.E.B. and monitored by the Senate Finance Committee.</w:t>
      </w:r>
      <w:r w:rsidRPr="00000000" w:rsidR="00000000" w:rsidDel="00000000">
        <w:rPr>
          <w:rtl w:val="0"/>
        </w:rPr>
      </w:r>
    </w:p>
    <w:p w:rsidP="00000000" w:rsidRPr="00000000" w:rsidR="00000000" w:rsidDel="00000000" w:rsidRDefault="00000000">
      <w:pPr>
        <w:numPr>
          <w:ilvl w:val="1"/>
          <w:numId w:val="7"/>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An additional $.75 per student per semester shall be charged and allocated directly to Willamette Emergency Medical Services to be used by Willamette Emergency Medical Services at their discretion.  On the student’s account statement, the line of the additional fee shall read: Emergency Medical Fee.</w:t>
      </w:r>
      <w:r w:rsidRPr="00000000" w:rsidR="00000000" w:rsidDel="00000000">
        <w:rPr>
          <w:rtl w:val="0"/>
        </w:rPr>
      </w:r>
    </w:p>
    <w:p w:rsidP="00000000" w:rsidRPr="00000000" w:rsidR="00000000" w:rsidDel="00000000" w:rsidRDefault="00000000">
      <w:pPr>
        <w:numPr>
          <w:ilvl w:val="1"/>
          <w:numId w:val="7"/>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This fee shall remain in effect until Willamette Emergency Medical Services is guaranteed funds of at least $3,000 per annum by an alternative source.</w:t>
      </w:r>
      <w:r w:rsidRPr="00000000" w:rsidR="00000000" w:rsidDel="00000000">
        <w:rPr>
          <w:rtl w:val="0"/>
        </w:rPr>
      </w:r>
    </w:p>
    <w:p w:rsidP="00000000" w:rsidRPr="00000000" w:rsidR="00000000" w:rsidDel="00000000" w:rsidRDefault="00000000">
      <w:pPr>
        <w:numPr>
          <w:ilvl w:val="1"/>
          <w:numId w:val="7"/>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A class fee of $7.00 per student per semester </w:t>
      </w:r>
      <w:r w:rsidRPr="00000000" w:rsidR="00000000" w:rsidDel="00000000">
        <w:rPr>
          <w:rFonts w:cs="Times New Roman" w:hAnsi="Times New Roman" w:eastAsia="Times New Roman" w:ascii="Times New Roman"/>
          <w:b w:val="0"/>
          <w:i w:val="1"/>
          <w:color w:val="000000"/>
          <w:sz w:val="24"/>
          <w:rtl w:val="0"/>
        </w:rPr>
        <w:t xml:space="preserve">(Effective January 2007)</w:t>
      </w:r>
      <w:r w:rsidRPr="00000000" w:rsidR="00000000" w:rsidDel="00000000">
        <w:rPr>
          <w:rFonts w:cs="Times New Roman" w:hAnsi="Times New Roman" w:eastAsia="Times New Roman" w:ascii="Times New Roman"/>
          <w:b w:val="0"/>
          <w:color w:val="000000"/>
          <w:sz w:val="24"/>
          <w:rtl w:val="0"/>
        </w:rPr>
        <w:t xml:space="preserve"> shall be charged and allocated directly to the respective Class Council.</w:t>
      </w:r>
      <w:r w:rsidRPr="00000000" w:rsidR="00000000" w:rsidDel="00000000">
        <w:rPr>
          <w:rtl w:val="0"/>
        </w:rPr>
      </w:r>
    </w:p>
    <w:p w:rsidP="00000000" w:rsidRPr="00000000" w:rsidR="00000000" w:rsidDel="00000000" w:rsidRDefault="00000000">
      <w:pPr>
        <w:numPr>
          <w:ilvl w:val="2"/>
          <w:numId w:val="7"/>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Class Councils may adjust the class’ following year’s fee by obtaining majority approval of the Senate for use of the Elections Council to conduct a class-wide vote and,</w:t>
      </w:r>
      <w:r w:rsidRPr="00000000" w:rsidR="00000000" w:rsidDel="00000000">
        <w:rPr>
          <w:rtl w:val="0"/>
        </w:rPr>
      </w:r>
    </w:p>
    <w:p w:rsidP="00000000" w:rsidRPr="00000000" w:rsidR="00000000" w:rsidDel="00000000" w:rsidRDefault="00000000">
      <w:pPr>
        <w:numPr>
          <w:ilvl w:val="2"/>
          <w:numId w:val="7"/>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Receiving a two-thirds majority vote of all votes cast by the class.</w:t>
      </w:r>
      <w:r w:rsidRPr="00000000" w:rsidR="00000000" w:rsidDel="00000000">
        <w:rPr>
          <w:rtl w:val="0"/>
        </w:rPr>
      </w:r>
    </w:p>
    <w:p w:rsidP="00000000" w:rsidRPr="00000000" w:rsidR="00000000" w:rsidDel="00000000" w:rsidRDefault="00000000">
      <w:pPr>
        <w:numPr>
          <w:ilvl w:val="1"/>
          <w:numId w:val="7"/>
        </w:numPr>
        <w:spacing w:lineRule="auto" w:after="0" w:line="276" w:before="0"/>
        <w:ind w:left="144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ASWU Advisor is authorized to negotiate with the commercial operator of the Collegiate Readership Program (CRP) a per student fee of up to $15.00 per student, per semester which must be equal to the cost, per student, per semester of enrollment of the Associated Student of Willamette University, in the CRP</w:t>
      </w:r>
      <w:r w:rsidRPr="00000000" w:rsidR="00000000" w:rsidDel="00000000">
        <w:rPr>
          <w:rtl w:val="0"/>
        </w:rPr>
      </w:r>
    </w:p>
    <w:p w:rsidP="00000000" w:rsidRPr="00000000" w:rsidR="00000000" w:rsidDel="00000000" w:rsidRDefault="00000000">
      <w:pPr>
        <w:numPr>
          <w:ilvl w:val="2"/>
          <w:numId w:val="7"/>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The fee limit of $15.00 per student per semester is to be indexed, on March 1 of every year, to the National Consumer Price Index.</w:t>
      </w:r>
      <w:r w:rsidRPr="00000000" w:rsidR="00000000" w:rsidDel="00000000">
        <w:rPr>
          <w:rtl w:val="0"/>
        </w:rPr>
      </w:r>
    </w:p>
    <w:p w:rsidP="00000000" w:rsidRPr="00000000" w:rsidR="00000000" w:rsidDel="00000000" w:rsidRDefault="00000000">
      <w:pPr>
        <w:numPr>
          <w:ilvl w:val="2"/>
          <w:numId w:val="7"/>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In addition to the enrollment fee limit of $15.00, an additional fee of 50 cents, shall be charged per student, per semester and placed into a general fund until the general fund exceeds $10,000, at which time the fee will cease to be charged unless the general fund becomes less than $10,000.</w:t>
      </w:r>
      <w:r w:rsidRPr="00000000" w:rsidR="00000000" w:rsidDel="00000000">
        <w:rPr>
          <w:rtl w:val="0"/>
        </w:rPr>
      </w:r>
    </w:p>
    <w:p w:rsidP="00000000" w:rsidRPr="00000000" w:rsidR="00000000" w:rsidDel="00000000" w:rsidRDefault="00000000">
      <w:pPr>
        <w:numPr>
          <w:ilvl w:val="2"/>
          <w:numId w:val="7"/>
        </w:numPr>
        <w:spacing w:lineRule="auto" w:after="0" w:line="276" w:before="0"/>
        <w:ind w:left="2160" w:hanging="359"/>
        <w:contextualSpacing w:val="1"/>
        <w:rPr>
          <w:rFonts w:cs="Times New Roman" w:hAnsi="Times New Roman" w:eastAsia="Times New Roman" w:ascii="Times New Roman"/>
          <w:b w:val="0"/>
          <w:color w:val="000000"/>
          <w:sz w:val="24"/>
          <w:u w:val="none"/>
        </w:rPr>
      </w:pPr>
      <w:r w:rsidRPr="00000000" w:rsidR="00000000" w:rsidDel="00000000">
        <w:rPr>
          <w:rFonts w:cs="Times New Roman" w:hAnsi="Times New Roman" w:eastAsia="Times New Roman" w:ascii="Times New Roman"/>
          <w:b w:val="0"/>
          <w:color w:val="000000"/>
          <w:sz w:val="24"/>
          <w:rtl w:val="0"/>
        </w:rPr>
        <w:t xml:space="preserve">If reactivated this fee may not be charged retroactively.  </w:t>
      </w:r>
      <w:r w:rsidRPr="00000000" w:rsidR="00000000" w:rsidDel="00000000">
        <w:rPr>
          <w:rFonts w:cs="Times New Roman" w:hAnsi="Times New Roman" w:eastAsia="Times New Roman" w:ascii="Times New Roman"/>
          <w:b w:val="0"/>
          <w:i w:val="1"/>
          <w:color w:val="000000"/>
          <w:sz w:val="24"/>
          <w:rtl w:val="0"/>
        </w:rPr>
        <w:t xml:space="preserve">(effective September 2, 2003)</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contextualSpacing w:val="0"/>
        <w:jc w:val="center"/>
        <w:rPr>
          <w:rFonts w:cs="Arial" w:hAnsi="Arial" w:eastAsia="Arial" w:ascii="Arial"/>
          <w:sz w:val="22"/>
        </w:rPr>
      </w:pPr>
      <w:r w:rsidRPr="00000000" w:rsidR="00000000" w:rsidDel="00000000">
        <w:rPr>
          <w:rFonts w:cs="Times New Roman" w:hAnsi="Times New Roman" w:eastAsia="Times New Roman" w:ascii="Times New Roman"/>
          <w:b w:val="1"/>
          <w:rtl w:val="0"/>
        </w:rPr>
        <w:t xml:space="preserve">ARTICLE XIII: Endowment</w:t>
      </w:r>
      <w:r w:rsidRPr="00000000" w:rsidR="00000000" w:rsidDel="00000000">
        <w:rPr>
          <w:rtl w:val="0"/>
        </w:rPr>
      </w:r>
    </w:p>
    <w:p w:rsidP="00000000" w:rsidRPr="00000000" w:rsidR="00000000" w:rsidDel="00000000" w:rsidRDefault="00000000">
      <w:pPr>
        <w:spacing w:lineRule="auto" w:after="0" w:line="276"/>
        <w:contextualSpacing w:val="0"/>
        <w:rPr>
          <w:rFonts w:cs="Arial" w:hAnsi="Arial" w:eastAsia="Arial" w:ascii="Arial"/>
          <w:sz w:val="22"/>
        </w:rPr>
      </w:pPr>
      <w:r w:rsidRPr="00000000" w:rsidR="00000000" w:rsidDel="00000000">
        <w:rPr>
          <w:rtl w:val="0"/>
        </w:rPr>
      </w:r>
    </w:p>
    <w:p w:rsidP="00000000" w:rsidRPr="00000000" w:rsidR="00000000" w:rsidDel="00000000" w:rsidRDefault="00000000">
      <w:pPr>
        <w:spacing w:lineRule="auto" w:after="0" w:line="276"/>
        <w:contextualSpacing w:val="0"/>
        <w:rPr>
          <w:rFonts w:cs="Arial" w:hAnsi="Arial" w:eastAsia="Arial" w:ascii="Arial"/>
          <w:sz w:val="22"/>
        </w:rPr>
      </w:pPr>
      <w:r w:rsidRPr="00000000" w:rsidR="00000000" w:rsidDel="00000000">
        <w:rPr>
          <w:rFonts w:cs="Times New Roman" w:hAnsi="Times New Roman" w:eastAsia="Times New Roman" w:ascii="Times New Roman"/>
          <w:b w:val="1"/>
          <w:rtl w:val="0"/>
        </w:rPr>
        <w:t xml:space="preserve">SECTION 1: </w:t>
      </w:r>
      <w:r w:rsidRPr="00000000" w:rsidR="00000000" w:rsidDel="00000000">
        <w:rPr>
          <w:rFonts w:cs="Times New Roman" w:hAnsi="Times New Roman" w:eastAsia="Times New Roman" w:ascii="Times New Roman"/>
          <w:rtl w:val="0"/>
        </w:rPr>
        <w:t xml:space="preserve">Mission</w:t>
      </w:r>
      <w:r w:rsidRPr="00000000" w:rsidR="00000000" w:rsidDel="00000000">
        <w:rPr>
          <w:rtl w:val="0"/>
        </w:rPr>
      </w:r>
    </w:p>
    <w:p w:rsidP="00000000" w:rsidRPr="00000000" w:rsidR="00000000" w:rsidDel="00000000" w:rsidRDefault="00000000">
      <w:pPr>
        <w:numPr>
          <w:ilvl w:val="0"/>
          <w:numId w:val="33"/>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guiding purpose of the Endowment shall be to facilitate and further the long-term goals and interests of student activities, student organizations, and student life at Willamette University.  </w:t>
      </w:r>
      <w:r w:rsidRPr="00000000" w:rsidR="00000000" w:rsidDel="00000000">
        <w:rPr>
          <w:rtl w:val="0"/>
        </w:rPr>
      </w:r>
    </w:p>
    <w:p w:rsidP="00000000" w:rsidRPr="00000000" w:rsidR="00000000" w:rsidDel="00000000" w:rsidRDefault="00000000">
      <w:pPr>
        <w:numPr>
          <w:ilvl w:val="0"/>
          <w:numId w:val="33"/>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money shall belong to and be held in trust for the Associated Students of Willamette University as a manifestation and evidence of the Willamette University motto, “</w:t>
      </w:r>
      <w:r w:rsidRPr="00000000" w:rsidR="00000000" w:rsidDel="00000000">
        <w:rPr>
          <w:rFonts w:cs="Times New Roman" w:hAnsi="Times New Roman" w:eastAsia="Times New Roman" w:ascii="Times New Roman"/>
          <w:i w:val="1"/>
          <w:rtl w:val="0"/>
        </w:rPr>
        <w:t xml:space="preserve">Non Nobis Solum Nati Sumus</w:t>
      </w:r>
      <w:r w:rsidRPr="00000000" w:rsidR="00000000" w:rsidDel="00000000">
        <w:rPr>
          <w:rFonts w:cs="Times New Roman" w:hAnsi="Times New Roman" w:eastAsia="Times New Roman" w:ascii="Times New Roman"/>
          <w:rtl w:val="0"/>
        </w:rPr>
        <w:t xml:space="preserve">”—not onto ourselves alone are we born—as students investing in the future of students.</w:t>
      </w:r>
      <w:r w:rsidRPr="00000000" w:rsidR="00000000" w:rsidDel="00000000">
        <w:rPr>
          <w:rtl w:val="0"/>
        </w:rPr>
      </w:r>
    </w:p>
    <w:p w:rsidP="00000000" w:rsidRPr="00000000" w:rsidR="00000000" w:rsidDel="00000000" w:rsidRDefault="00000000">
      <w:pPr>
        <w:spacing w:lineRule="auto" w:after="0" w:line="276"/>
        <w:contextualSpacing w:val="0"/>
        <w:rPr>
          <w:rFonts w:cs="Arial" w:hAnsi="Arial" w:eastAsia="Arial" w:ascii="Arial"/>
          <w:sz w:val="22"/>
        </w:rPr>
      </w:pPr>
      <w:r w:rsidRPr="00000000" w:rsidR="00000000" w:rsidDel="00000000">
        <w:rPr>
          <w:rtl w:val="0"/>
        </w:rPr>
      </w:r>
    </w:p>
    <w:p w:rsidP="00000000" w:rsidRPr="00000000" w:rsidR="00000000" w:rsidDel="00000000" w:rsidRDefault="00000000">
      <w:pPr>
        <w:spacing w:lineRule="auto" w:after="0" w:line="276"/>
        <w:contextualSpacing w:val="0"/>
        <w:rPr>
          <w:rFonts w:cs="Arial" w:hAnsi="Arial" w:eastAsia="Arial" w:ascii="Arial"/>
          <w:sz w:val="22"/>
        </w:rPr>
      </w:pPr>
      <w:r w:rsidRPr="00000000" w:rsidR="00000000" w:rsidDel="00000000">
        <w:rPr>
          <w:rFonts w:cs="Times New Roman" w:hAnsi="Times New Roman" w:eastAsia="Times New Roman" w:ascii="Times New Roman"/>
          <w:b w:val="1"/>
          <w:rtl w:val="0"/>
        </w:rPr>
        <w:t xml:space="preserve">SECTION 2: </w:t>
      </w:r>
      <w:r w:rsidRPr="00000000" w:rsidR="00000000" w:rsidDel="00000000">
        <w:rPr>
          <w:rFonts w:cs="Times New Roman" w:hAnsi="Times New Roman" w:eastAsia="Times New Roman" w:ascii="Times New Roman"/>
          <w:rtl w:val="0"/>
        </w:rPr>
        <w:t xml:space="preserve">Oversight</w:t>
      </w:r>
      <w:r w:rsidRPr="00000000" w:rsidR="00000000" w:rsidDel="00000000">
        <w:rPr>
          <w:rtl w:val="0"/>
        </w:rPr>
      </w:r>
    </w:p>
    <w:p w:rsidP="00000000" w:rsidRPr="00000000" w:rsidR="00000000" w:rsidDel="00000000" w:rsidRDefault="00000000">
      <w:pPr>
        <w:numPr>
          <w:ilvl w:val="0"/>
          <w:numId w:val="13"/>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ASWU Treasurer and Senate shall share in the responsibilities and oversight of the Endowment as further outlined by this Article.  </w:t>
      </w:r>
      <w:r w:rsidRPr="00000000" w:rsidR="00000000" w:rsidDel="00000000">
        <w:rPr>
          <w:rtl w:val="0"/>
        </w:rPr>
      </w:r>
    </w:p>
    <w:p w:rsidP="00000000" w:rsidRPr="00000000" w:rsidR="00000000" w:rsidDel="00000000" w:rsidRDefault="00000000">
      <w:pPr>
        <w:numPr>
          <w:ilvl w:val="0"/>
          <w:numId w:val="13"/>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As with all financial matters of the Associated Students, the Senate shall maintain authority and jurisdiction over the administration, management, oversight, and operation of the Endowment.</w:t>
      </w:r>
      <w:r w:rsidRPr="00000000" w:rsidR="00000000" w:rsidDel="00000000">
        <w:rPr>
          <w:rtl w:val="0"/>
        </w:rPr>
      </w:r>
    </w:p>
    <w:p w:rsidP="00000000" w:rsidRPr="00000000" w:rsidR="00000000" w:rsidDel="00000000" w:rsidRDefault="00000000">
      <w:pPr>
        <w:spacing w:lineRule="auto" w:after="0" w:line="276"/>
        <w:contextualSpacing w:val="0"/>
        <w:rPr>
          <w:rFonts w:cs="Arial" w:hAnsi="Arial" w:eastAsia="Arial" w:ascii="Arial"/>
          <w:sz w:val="22"/>
        </w:rPr>
      </w:pPr>
      <w:r w:rsidRPr="00000000" w:rsidR="00000000" w:rsidDel="00000000">
        <w:rPr>
          <w:rtl w:val="0"/>
        </w:rPr>
      </w:r>
    </w:p>
    <w:p w:rsidP="00000000" w:rsidRPr="00000000" w:rsidR="00000000" w:rsidDel="00000000" w:rsidRDefault="00000000">
      <w:pPr>
        <w:spacing w:lineRule="auto" w:after="0" w:line="276"/>
        <w:contextualSpacing w:val="0"/>
        <w:rPr>
          <w:rFonts w:cs="Arial" w:hAnsi="Arial" w:eastAsia="Arial" w:ascii="Arial"/>
          <w:sz w:val="22"/>
        </w:rPr>
      </w:pPr>
      <w:r w:rsidRPr="00000000" w:rsidR="00000000" w:rsidDel="00000000">
        <w:rPr>
          <w:rFonts w:cs="Times New Roman" w:hAnsi="Times New Roman" w:eastAsia="Times New Roman" w:ascii="Times New Roman"/>
          <w:b w:val="1"/>
          <w:rtl w:val="0"/>
        </w:rPr>
        <w:t xml:space="preserve">SECTION 3: </w:t>
      </w:r>
      <w:r w:rsidRPr="00000000" w:rsidR="00000000" w:rsidDel="00000000">
        <w:rPr>
          <w:rFonts w:cs="Times New Roman" w:hAnsi="Times New Roman" w:eastAsia="Times New Roman" w:ascii="Times New Roman"/>
          <w:rtl w:val="0"/>
        </w:rPr>
        <w:t xml:space="preserve">Transparency</w:t>
      </w:r>
      <w:r w:rsidRPr="00000000" w:rsidR="00000000" w:rsidDel="00000000">
        <w:rPr>
          <w:rtl w:val="0"/>
        </w:rPr>
      </w:r>
    </w:p>
    <w:p w:rsidP="00000000" w:rsidRPr="00000000" w:rsidR="00000000" w:rsidDel="00000000" w:rsidRDefault="00000000">
      <w:pPr>
        <w:numPr>
          <w:ilvl w:val="0"/>
          <w:numId w:val="42"/>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ASWU Treasurer shall make a yearly report during the Fall semester of each year to the ASWU Senate and Associated Students on the financial status and outlook of the Endowment, including but not limited to: current balance, growth, and twelve-quarter ending average balance.</w:t>
      </w:r>
      <w:r w:rsidRPr="00000000" w:rsidR="00000000" w:rsidDel="00000000">
        <w:rPr>
          <w:rtl w:val="0"/>
        </w:rPr>
      </w:r>
    </w:p>
    <w:p w:rsidP="00000000" w:rsidRPr="00000000" w:rsidR="00000000" w:rsidDel="00000000" w:rsidRDefault="00000000">
      <w:pPr>
        <w:spacing w:lineRule="auto" w:after="0" w:line="276"/>
        <w:contextualSpacing w:val="0"/>
        <w:rPr>
          <w:rFonts w:cs="Arial" w:hAnsi="Arial" w:eastAsia="Arial" w:ascii="Arial"/>
          <w:sz w:val="22"/>
        </w:rPr>
      </w:pPr>
      <w:r w:rsidRPr="00000000" w:rsidR="00000000" w:rsidDel="00000000">
        <w:rPr>
          <w:rtl w:val="0"/>
        </w:rPr>
      </w:r>
    </w:p>
    <w:p w:rsidP="00000000" w:rsidRPr="00000000" w:rsidR="00000000" w:rsidDel="00000000" w:rsidRDefault="00000000">
      <w:pPr>
        <w:spacing w:lineRule="auto" w:after="0" w:line="276"/>
        <w:contextualSpacing w:val="0"/>
        <w:rPr>
          <w:rFonts w:cs="Arial" w:hAnsi="Arial" w:eastAsia="Arial" w:ascii="Arial"/>
          <w:sz w:val="22"/>
        </w:rPr>
      </w:pPr>
      <w:r w:rsidRPr="00000000" w:rsidR="00000000" w:rsidDel="00000000">
        <w:rPr>
          <w:rFonts w:cs="Times New Roman" w:hAnsi="Times New Roman" w:eastAsia="Times New Roman" w:ascii="Times New Roman"/>
          <w:b w:val="1"/>
          <w:rtl w:val="0"/>
        </w:rPr>
        <w:t xml:space="preserve">SECTION 4: </w:t>
      </w:r>
      <w:r w:rsidRPr="00000000" w:rsidR="00000000" w:rsidDel="00000000">
        <w:rPr>
          <w:rFonts w:cs="Times New Roman" w:hAnsi="Times New Roman" w:eastAsia="Times New Roman" w:ascii="Times New Roman"/>
          <w:rtl w:val="0"/>
        </w:rPr>
        <w:t xml:space="preserve">Deposits</w:t>
      </w:r>
      <w:r w:rsidRPr="00000000" w:rsidR="00000000" w:rsidDel="00000000">
        <w:rPr>
          <w:rtl w:val="0"/>
        </w:rPr>
      </w:r>
    </w:p>
    <w:p w:rsidP="00000000" w:rsidRPr="00000000" w:rsidR="00000000" w:rsidDel="00000000" w:rsidRDefault="00000000">
      <w:pPr>
        <w:numPr>
          <w:ilvl w:val="0"/>
          <w:numId w:val="41"/>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A deposit shall be automatically transacted at the beginning of each semester by the Willamette University Treasurer upon final receipt of collected student activity fees.  </w:t>
      </w:r>
      <w:r w:rsidRPr="00000000" w:rsidR="00000000" w:rsidDel="00000000">
        <w:rPr>
          <w:rtl w:val="0"/>
        </w:rPr>
      </w:r>
    </w:p>
    <w:p w:rsidP="00000000" w:rsidRPr="00000000" w:rsidR="00000000" w:rsidDel="00000000" w:rsidRDefault="00000000">
      <w:pPr>
        <w:numPr>
          <w:ilvl w:val="0"/>
          <w:numId w:val="41"/>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2.5% of collected student activity fees shall be automatically transferred from the ASWU receivable activity fees to the ASWU Endowment, an investment in the Willamette University Endowment.</w:t>
      </w:r>
      <w:r w:rsidRPr="00000000" w:rsidR="00000000" w:rsidDel="00000000">
        <w:rPr>
          <w:rtl w:val="0"/>
        </w:rPr>
      </w:r>
    </w:p>
    <w:p w:rsidP="00000000" w:rsidRPr="00000000" w:rsidR="00000000" w:rsidDel="00000000" w:rsidRDefault="00000000">
      <w:pPr>
        <w:numPr>
          <w:ilvl w:val="0"/>
          <w:numId w:val="41"/>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After the Treasurer has cleared all of the student organization accounts at the end of the fiscal year, if $10,000.00 or more is to be carried over from one fiscal year to the next, one-quarter (1/4) of the total amount of carry-over shall be deposited into the Endowment.</w:t>
      </w:r>
      <w:r w:rsidRPr="00000000" w:rsidR="00000000" w:rsidDel="00000000">
        <w:rPr>
          <w:rtl w:val="0"/>
        </w:rPr>
      </w:r>
    </w:p>
    <w:p w:rsidP="00000000" w:rsidRPr="00000000" w:rsidR="00000000" w:rsidDel="00000000" w:rsidRDefault="00000000">
      <w:pPr>
        <w:numPr>
          <w:ilvl w:val="1"/>
          <w:numId w:val="41"/>
        </w:numPr>
        <w:spacing w:lineRule="auto" w:after="0" w:line="276"/>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If any member of a branch of the ASWU government discovers that a previous Treasurer (or previous Treasurers) did not add the appropriate percentage of the carry-over within the last two years, at least 25% of the amount owed to the Endowment must be deposited into the Endowment by the end of the academic year in which the mistake is discovered. </w:t>
      </w:r>
    </w:p>
    <w:p w:rsidP="00000000" w:rsidRPr="00000000" w:rsidR="00000000" w:rsidDel="00000000" w:rsidRDefault="00000000">
      <w:pPr>
        <w:numPr>
          <w:ilvl w:val="0"/>
          <w:numId w:val="41"/>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These non-discretionary transactions shall in no way limit the authority or ability of the Finance and Club Approval Committee and ASWU Senate to recommend and transact any additional deposits to the Endowment.</w:t>
      </w:r>
    </w:p>
    <w:p w:rsidP="00000000" w:rsidRPr="00000000" w:rsidR="00000000" w:rsidDel="00000000" w:rsidRDefault="00000000">
      <w:pPr>
        <w:spacing w:lineRule="auto" w:after="0" w:line="276"/>
        <w:contextualSpacing w:val="0"/>
        <w:rPr>
          <w:rFonts w:cs="Arial" w:hAnsi="Arial" w:eastAsia="Arial" w:ascii="Arial"/>
          <w:sz w:val="22"/>
        </w:rPr>
      </w:pPr>
      <w:r w:rsidRPr="00000000" w:rsidR="00000000" w:rsidDel="00000000">
        <w:rPr>
          <w:rtl w:val="0"/>
        </w:rPr>
      </w:r>
    </w:p>
    <w:p w:rsidP="00000000" w:rsidRPr="00000000" w:rsidR="00000000" w:rsidDel="00000000" w:rsidRDefault="00000000">
      <w:pPr>
        <w:spacing w:lineRule="auto" w:after="0" w:line="276"/>
        <w:contextualSpacing w:val="0"/>
        <w:rPr>
          <w:rFonts w:cs="Arial" w:hAnsi="Arial" w:eastAsia="Arial" w:ascii="Arial"/>
          <w:sz w:val="22"/>
        </w:rPr>
      </w:pPr>
      <w:r w:rsidRPr="00000000" w:rsidR="00000000" w:rsidDel="00000000">
        <w:rPr>
          <w:rFonts w:cs="Times New Roman" w:hAnsi="Times New Roman" w:eastAsia="Times New Roman" w:ascii="Times New Roman"/>
          <w:b w:val="1"/>
          <w:rtl w:val="0"/>
        </w:rPr>
        <w:t xml:space="preserve">SECTION 5:</w:t>
      </w:r>
      <w:r w:rsidRPr="00000000" w:rsidR="00000000" w:rsidDel="00000000">
        <w:rPr>
          <w:rFonts w:cs="Times New Roman" w:hAnsi="Times New Roman" w:eastAsia="Times New Roman" w:ascii="Times New Roman"/>
          <w:rtl w:val="0"/>
        </w:rPr>
        <w:t xml:space="preserve"> Withdrawals</w:t>
      </w:r>
      <w:r w:rsidRPr="00000000" w:rsidR="00000000" w:rsidDel="00000000">
        <w:rPr>
          <w:rtl w:val="0"/>
        </w:rPr>
      </w:r>
    </w:p>
    <w:p w:rsidP="00000000" w:rsidRPr="00000000" w:rsidR="00000000" w:rsidDel="00000000" w:rsidRDefault="00000000">
      <w:pPr>
        <w:numPr>
          <w:ilvl w:val="0"/>
          <w:numId w:val="37"/>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When appropriate, the Club Approval and Finance Committee shall hear all requests for withdrawals from the Endowment and make recommendations to the Senate. This request process and applicable guidelines, standards, and timeline may be established by the ASWU Treasurer in coordination with the Club Approval and Finance Committee.</w:t>
      </w:r>
      <w:r w:rsidRPr="00000000" w:rsidR="00000000" w:rsidDel="00000000">
        <w:rPr>
          <w:rtl w:val="0"/>
        </w:rPr>
      </w:r>
    </w:p>
    <w:p w:rsidP="00000000" w:rsidRPr="00000000" w:rsidR="00000000" w:rsidDel="00000000" w:rsidRDefault="00000000">
      <w:pPr>
        <w:numPr>
          <w:ilvl w:val="0"/>
          <w:numId w:val="37"/>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Withdrawals from the Endowment shall only be approved for the purchase of equipment or capital property for the long term benefit of the membership of ASWU. Endowment funds cannot be used to purchase goods, services or equipment with a usable life of less than four years.</w:t>
      </w:r>
      <w:r w:rsidRPr="00000000" w:rsidR="00000000" w:rsidDel="00000000">
        <w:rPr>
          <w:rtl w:val="0"/>
        </w:rPr>
      </w:r>
    </w:p>
    <w:p w:rsidP="00000000" w:rsidRPr="00000000" w:rsidR="00000000" w:rsidDel="00000000" w:rsidRDefault="00000000">
      <w:pPr>
        <w:numPr>
          <w:ilvl w:val="0"/>
          <w:numId w:val="37"/>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Additional qualifications for withdrawals to the Endowment may be recommended by the Club Approval and Finance Committee or the ASWU Treasurer and approved by the Senate by a </w:t>
      </w:r>
      <w:r w:rsidRPr="00000000" w:rsidR="00000000" w:rsidDel="00000000">
        <w:rPr>
          <w:rFonts w:cs="Times New Roman" w:hAnsi="Times New Roman" w:eastAsia="Times New Roman" w:ascii="Times New Roman"/>
          <w:rtl w:val="0"/>
        </w:rPr>
        <w:t xml:space="preserve">simple</w:t>
      </w:r>
      <w:r w:rsidRPr="00000000" w:rsidR="00000000" w:rsidDel="00000000">
        <w:rPr>
          <w:rFonts w:cs="Times New Roman" w:hAnsi="Times New Roman" w:eastAsia="Times New Roman" w:ascii="Times New Roman"/>
          <w:rtl w:val="0"/>
        </w:rPr>
        <w:t xml:space="preserve"> majority vote.</w:t>
      </w:r>
      <w:r w:rsidRPr="00000000" w:rsidR="00000000" w:rsidDel="00000000">
        <w:rPr>
          <w:rtl w:val="0"/>
        </w:rPr>
      </w:r>
    </w:p>
    <w:p w:rsidP="00000000" w:rsidRPr="00000000" w:rsidR="00000000" w:rsidDel="00000000" w:rsidRDefault="00000000">
      <w:pPr>
        <w:numPr>
          <w:ilvl w:val="0"/>
          <w:numId w:val="37"/>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Endowment balance, for purposes of calculating the availability of withdrawals, shall be only calculated by averaging the previous 12 quarters’ ending balances.  This running calculation shall hereafter be referred to as “the balance.”</w:t>
      </w:r>
      <w:r w:rsidRPr="00000000" w:rsidR="00000000" w:rsidDel="00000000">
        <w:rPr>
          <w:rtl w:val="0"/>
        </w:rPr>
      </w:r>
    </w:p>
    <w:p w:rsidP="00000000" w:rsidRPr="00000000" w:rsidR="00000000" w:rsidDel="00000000" w:rsidRDefault="00000000">
      <w:pPr>
        <w:numPr>
          <w:ilvl w:val="0"/>
          <w:numId w:val="37"/>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Withdrawals to the Endowment shall not be made unless the balance is above $50,000.00, at which point 10% of the balance is available for withdrawal every year. </w:t>
      </w:r>
    </w:p>
    <w:p w:rsidP="00000000" w:rsidRPr="00000000" w:rsidR="00000000" w:rsidDel="00000000" w:rsidRDefault="00000000">
      <w:pPr>
        <w:numPr>
          <w:ilvl w:val="0"/>
          <w:numId w:val="37"/>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Withdrawals to the Endowment may only be executed by the Treasurer after:</w:t>
      </w:r>
      <w:r w:rsidRPr="00000000" w:rsidR="00000000" w:rsidDel="00000000">
        <w:rPr>
          <w:rtl w:val="0"/>
        </w:rPr>
      </w:r>
    </w:p>
    <w:p w:rsidP="00000000" w:rsidRPr="00000000" w:rsidR="00000000" w:rsidDel="00000000" w:rsidRDefault="00000000">
      <w:pPr>
        <w:numPr>
          <w:ilvl w:val="1"/>
          <w:numId w:val="37"/>
        </w:numPr>
        <w:spacing w:lineRule="auto" w:after="0" w:line="276"/>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minimum balance of the Endowment has been reached,</w:t>
      </w:r>
      <w:r w:rsidRPr="00000000" w:rsidR="00000000" w:rsidDel="00000000">
        <w:rPr>
          <w:rtl w:val="0"/>
        </w:rPr>
      </w:r>
    </w:p>
    <w:p w:rsidP="00000000" w:rsidRPr="00000000" w:rsidR="00000000" w:rsidDel="00000000" w:rsidRDefault="00000000">
      <w:pPr>
        <w:numPr>
          <w:ilvl w:val="1"/>
          <w:numId w:val="37"/>
        </w:numPr>
        <w:spacing w:lineRule="auto" w:after="0" w:line="276"/>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qualifications for withdrawal have been met,</w:t>
      </w:r>
      <w:r w:rsidRPr="00000000" w:rsidR="00000000" w:rsidDel="00000000">
        <w:rPr>
          <w:rtl w:val="0"/>
        </w:rPr>
      </w:r>
    </w:p>
    <w:p w:rsidP="00000000" w:rsidRPr="00000000" w:rsidR="00000000" w:rsidDel="00000000" w:rsidRDefault="00000000">
      <w:pPr>
        <w:numPr>
          <w:ilvl w:val="1"/>
          <w:numId w:val="37"/>
        </w:numPr>
        <w:spacing w:lineRule="auto" w:after="0" w:line="276"/>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Club Approval and Finance Committee has heard the request,</w:t>
      </w:r>
      <w:r w:rsidRPr="00000000" w:rsidR="00000000" w:rsidDel="00000000">
        <w:rPr>
          <w:rtl w:val="0"/>
        </w:rPr>
      </w:r>
    </w:p>
    <w:p w:rsidP="00000000" w:rsidRPr="00000000" w:rsidR="00000000" w:rsidDel="00000000" w:rsidRDefault="00000000">
      <w:pPr>
        <w:numPr>
          <w:ilvl w:val="1"/>
          <w:numId w:val="37"/>
        </w:numPr>
        <w:spacing w:lineRule="auto" w:after="0" w:line="276"/>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Club Approval and Finance Committee recommendations have been presented to the Senate by the ASWU Treasurer, and the Senate votes to approve the withdrawal by a</w:t>
      </w:r>
      <w:r w:rsidRPr="00000000" w:rsidR="00000000" w:rsidDel="00000000">
        <w:rPr>
          <w:rFonts w:cs="Times New Roman" w:hAnsi="Times New Roman" w:eastAsia="Times New Roman" w:ascii="Times New Roman"/>
          <w:rtl w:val="0"/>
        </w:rPr>
        <w:t xml:space="preserve"> two-thirds majority with 100% membership attendance.</w:t>
      </w:r>
      <w:r w:rsidRPr="00000000" w:rsidR="00000000" w:rsidDel="00000000">
        <w:rPr>
          <w:rtl w:val="0"/>
        </w:rPr>
      </w:r>
    </w:p>
    <w:p w:rsidP="00000000" w:rsidRPr="00000000" w:rsidR="00000000" w:rsidDel="00000000" w:rsidRDefault="00000000">
      <w:pPr>
        <w:numPr>
          <w:ilvl w:val="0"/>
          <w:numId w:val="37"/>
        </w:numPr>
        <w:spacing w:lineRule="auto" w:after="0" w:line="276"/>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Club Approval and Finance Committee may recommend withdrawals to the endowment above the 10% threshold. In addition to the qualifications listed in Section 6, subsections a-c, Senate must have 18 votes in favor with 100% membership attendance after the Treasurer proposes the recommendations.</w:t>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fldSimple w:dirty="0" w:instr="PAGE" w:fldLock="0">
      <w:r w:rsidRPr="00000000" w:rsidR="00000000" w:rsidDel="00000000">
        <w:rPr>
          <w:rFonts w:cs="Times New Roman" w:hAnsi="Times New Roman" w:eastAsia="Times New Roman" w:ascii="Times New Roman"/>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20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line="276" w:before="480"/>
    </w:pPr>
    <w:rPr>
      <w:rFonts w:cs="Arial" w:hAnsi="Arial" w:eastAsia="Arial" w:ascii="Arial"/>
      <w:b w:val="1"/>
      <w:color w:val="000000"/>
      <w:sz w:val="36"/>
    </w:rPr>
  </w:style>
  <w:style w:styleId="Heading2" w:type="paragraph">
    <w:name w:val="heading 2"/>
    <w:basedOn w:val="Normal"/>
    <w:next w:val="Normal"/>
    <w:pPr>
      <w:keepNext w:val="1"/>
      <w:keepLines w:val="1"/>
      <w:spacing w:lineRule="auto" w:after="80" w:line="276" w:before="360"/>
    </w:pPr>
    <w:rPr>
      <w:rFonts w:cs="Arial" w:hAnsi="Arial" w:eastAsia="Arial" w:ascii="Arial"/>
      <w:b w:val="1"/>
      <w:color w:val="000000"/>
      <w:sz w:val="28"/>
    </w:rPr>
  </w:style>
  <w:style w:styleId="Heading3" w:type="paragraph">
    <w:name w:val="heading 3"/>
    <w:basedOn w:val="Normal"/>
    <w:next w:val="Normal"/>
    <w:pPr>
      <w:keepNext w:val="1"/>
      <w:keepLines w:val="1"/>
      <w:spacing w:lineRule="auto" w:after="80" w:line="276" w:before="280"/>
    </w:pPr>
    <w:rPr>
      <w:rFonts w:cs="Arial" w:hAnsi="Arial" w:eastAsia="Arial" w:ascii="Arial"/>
      <w:b w:val="1"/>
      <w:color w:val="666666"/>
      <w:sz w:val="24"/>
    </w:rPr>
  </w:style>
  <w:style w:styleId="Heading4" w:type="paragraph">
    <w:name w:val="heading 4"/>
    <w:basedOn w:val="Normal"/>
    <w:next w:val="Normal"/>
    <w:pPr>
      <w:keepNext w:val="1"/>
      <w:keepLines w:val="1"/>
      <w:spacing w:lineRule="auto" w:after="40" w:line="276" w:before="240"/>
    </w:pPr>
    <w:rPr>
      <w:rFonts w:cs="Arial" w:hAnsi="Arial" w:eastAsia="Arial" w:ascii="Arial"/>
      <w:b w:val="0"/>
      <w:i w:val="1"/>
      <w:color w:val="666666"/>
      <w:sz w:val="22"/>
    </w:rPr>
  </w:style>
  <w:style w:styleId="Heading5" w:type="paragraph">
    <w:name w:val="heading 5"/>
    <w:basedOn w:val="Normal"/>
    <w:next w:val="Normal"/>
    <w:pPr>
      <w:keepNext w:val="1"/>
      <w:keepLines w:val="1"/>
      <w:spacing w:lineRule="auto" w:after="40" w:line="276" w:before="220"/>
    </w:pPr>
    <w:rPr>
      <w:rFonts w:cs="Arial" w:hAnsi="Arial" w:eastAsia="Arial" w:ascii="Arial"/>
      <w:b w:val="1"/>
      <w:color w:val="666666"/>
      <w:sz w:val="20"/>
    </w:rPr>
  </w:style>
  <w:style w:styleId="Heading6" w:type="paragraph">
    <w:name w:val="heading 6"/>
    <w:basedOn w:val="Normal"/>
    <w:next w:val="Normal"/>
    <w:pPr>
      <w:keepNext w:val="1"/>
      <w:keepLines w:val="1"/>
      <w:spacing w:lineRule="auto" w:after="40" w:line="276" w:before="200"/>
    </w:pPr>
    <w:rPr>
      <w:rFonts w:cs="Arial" w:hAnsi="Arial" w:eastAsia="Arial" w:ascii="Arial"/>
      <w:b w:val="0"/>
      <w:i w:val="1"/>
      <w:color w:val="666666"/>
      <w:sz w:val="20"/>
    </w:rPr>
  </w:style>
  <w:style w:styleId="Title" w:type="paragraph">
    <w:name w:val="Title"/>
    <w:basedOn w:val="Normal"/>
    <w:next w:val="Normal"/>
    <w:pPr>
      <w:keepNext w:val="1"/>
      <w:keepLines w:val="1"/>
      <w:spacing w:lineRule="auto" w:after="120" w:line="276" w:before="480"/>
    </w:pPr>
    <w:rPr>
      <w:rFonts w:cs="Arial" w:hAnsi="Arial" w:eastAsia="Arial" w:ascii="Arial"/>
      <w:b w:val="1"/>
      <w:color w:val="000000"/>
      <w:sz w:val="72"/>
    </w:rPr>
  </w:style>
  <w:style w:styleId="Subtitle" w:type="paragraph">
    <w:name w:val="Subtitle"/>
    <w:basedOn w:val="Normal"/>
    <w:next w:val="Normal"/>
    <w:pPr>
      <w:keepNext w:val="1"/>
      <w:keepLines w:val="1"/>
      <w:spacing w:lineRule="auto" w:after="80" w:line="276" w:before="360"/>
    </w:pPr>
    <w:rPr>
      <w:rFonts w:cs="Georgia" w:hAnsi="Georgia" w:eastAsia="Georgia" w:ascii="Georgia"/>
      <w:b w:val="0"/>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ASWU Bylaws as of November 2014.docx</dc:title>
</cp:coreProperties>
</file>