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ASSOCIATED STUDENTS OF WILLAMETTE UNIVERSITY</w:t>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Thursday, October 29 • 7:00 p.m. • Montag Den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Called to order 7:02pm</w:t>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Roll Call (Clerk Hladick)</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Kaptanian absent.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Approval of the Agenda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ab/>
      </w:r>
      <w:r w:rsidDel="00000000" w:rsidR="00000000" w:rsidRPr="00000000">
        <w:rPr>
          <w:rFonts w:ascii="Georgia" w:cs="Georgia" w:eastAsia="Georgia" w:hAnsi="Georgia"/>
          <w:b w:val="1"/>
          <w:rtl w:val="0"/>
        </w:rPr>
        <w:t xml:space="preserve">Move to approve agenda as amended</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ab/>
        <w:t xml:space="preserve">Gill/Parekh</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Approval of the Minutes</w:t>
      </w:r>
    </w:p>
    <w:p w:rsidR="00000000" w:rsidDel="00000000" w:rsidP="00000000" w:rsidRDefault="00000000" w:rsidRPr="00000000">
      <w:pPr>
        <w:contextualSpacing w:val="0"/>
      </w:pPr>
      <w:r w:rsidDel="00000000" w:rsidR="00000000" w:rsidRPr="00000000">
        <w:rPr>
          <w:rFonts w:ascii="Georgia" w:cs="Georgia" w:eastAsia="Georgia" w:hAnsi="Georgia"/>
          <w:rtl w:val="0"/>
        </w:rPr>
        <w:tab/>
      </w:r>
    </w:p>
    <w:p w:rsidR="00000000" w:rsidDel="00000000" w:rsidP="00000000" w:rsidRDefault="00000000" w:rsidRPr="00000000">
      <w:pPr>
        <w:ind w:firstLine="720"/>
        <w:contextualSpacing w:val="0"/>
      </w:pPr>
      <w:r w:rsidDel="00000000" w:rsidR="00000000" w:rsidRPr="00000000">
        <w:rPr>
          <w:rFonts w:ascii="Georgia" w:cs="Georgia" w:eastAsia="Georgia" w:hAnsi="Georgia"/>
          <w:b w:val="1"/>
          <w:rtl w:val="0"/>
        </w:rPr>
        <w:t xml:space="preserve">Move to approve</w:t>
      </w:r>
    </w:p>
    <w:p w:rsidR="00000000" w:rsidDel="00000000" w:rsidP="00000000" w:rsidRDefault="00000000" w:rsidRPr="00000000">
      <w:pPr>
        <w:ind w:firstLine="720"/>
        <w:contextualSpacing w:val="0"/>
      </w:pPr>
      <w:r w:rsidDel="00000000" w:rsidR="00000000" w:rsidRPr="00000000">
        <w:rPr>
          <w:rFonts w:ascii="Georgia" w:cs="Georgia" w:eastAsia="Georgia" w:hAnsi="Georgia"/>
          <w:b w:val="1"/>
          <w:rtl w:val="0"/>
        </w:rPr>
        <w:t xml:space="preserve">Hatman/Steffy</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External Programs (President Cervantes)</w:t>
      </w:r>
    </w:p>
    <w:p w:rsidR="00000000" w:rsidDel="00000000" w:rsidP="00000000" w:rsidRDefault="00000000" w:rsidRPr="00000000">
      <w:pPr>
        <w:contextualSpacing w:val="0"/>
      </w:pPr>
      <w:r w:rsidDel="00000000" w:rsidR="00000000" w:rsidRPr="00000000">
        <w:rPr>
          <w:rFonts w:ascii="Georgia" w:cs="Georgia" w:eastAsia="Georgia" w:hAnsi="Georgia"/>
          <w:rtl w:val="0"/>
        </w:rPr>
        <w:tab/>
        <w:t xml:space="preserve">4.1</w:t>
        <w:tab/>
        <w:t xml:space="preserve">ASWU Shuttle</w:t>
      </w:r>
    </w:p>
    <w:p w:rsidR="00000000" w:rsidDel="00000000" w:rsidP="00000000" w:rsidRDefault="00000000" w:rsidRPr="00000000">
      <w:pPr>
        <w:contextualSpacing w:val="0"/>
      </w:pPr>
      <w:r w:rsidDel="00000000" w:rsidR="00000000" w:rsidRPr="00000000">
        <w:rPr>
          <w:rFonts w:ascii="Georgia" w:cs="Georgia" w:eastAsia="Georgia" w:hAnsi="Georgia"/>
          <w:rtl w:val="0"/>
        </w:rPr>
        <w:tab/>
        <w:t xml:space="preserve">Liz Brown: I am the shuttle director for this semester. I don’t know how much info you have, but as you know the survey has been sent out and students will beginning to make those travel plans this Friday. I’m trying to improve how many students are serviced. I briefly mentioned that I’d like to improve the times and customer service -- I just hope to take more time to accommodate people. I have a lot of experience with amtrak, taxis, etc. so I just am hoping to make parents and students aware of our resources. </w:t>
      </w:r>
    </w:p>
    <w:p w:rsidR="00000000" w:rsidDel="00000000" w:rsidP="00000000" w:rsidRDefault="00000000" w:rsidRPr="00000000">
      <w:pPr>
        <w:contextualSpacing w:val="0"/>
      </w:pPr>
      <w:r w:rsidDel="00000000" w:rsidR="00000000" w:rsidRPr="00000000">
        <w:rPr>
          <w:rFonts w:ascii="Georgia" w:cs="Georgia" w:eastAsia="Georgia" w:hAnsi="Georgia"/>
          <w:rtl w:val="0"/>
        </w:rPr>
        <w:tab/>
        <w:t xml:space="preserve">I’d like to change how rigid the service is. I understand that deadlines are important. Students are busy, especially during holidays. One thing I am going to try to do is accommodate students who are missing deadlines. If the busses are showing up, we should be able to fill them with as many people as possible. I liked the idea about car pooling -- this is for the students and they should feel comfortable communicating with each other about. I’m thinking of creating a facebook page so that both students and parents are aware, since usually e-mails are only sent out to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ab/>
        <w:t xml:space="preserve">4.2 </w:t>
        <w:tab/>
        <w:t xml:space="preserve">WEB Leadership </w:t>
      </w:r>
    </w:p>
    <w:p w:rsidR="00000000" w:rsidDel="00000000" w:rsidP="00000000" w:rsidRDefault="00000000" w:rsidRPr="00000000">
      <w:pPr>
        <w:contextualSpacing w:val="0"/>
      </w:pPr>
      <w:r w:rsidDel="00000000" w:rsidR="00000000" w:rsidRPr="00000000">
        <w:rPr>
          <w:rFonts w:ascii="Georgia" w:cs="Georgia" w:eastAsia="Georgia" w:hAnsi="Georgia"/>
          <w:rtl w:val="0"/>
        </w:rPr>
        <w:tab/>
        <w:t xml:space="preserve">P Cervantes: They’d like you to know about their moving night and midnight breakfast events, as well as black tie, bearcat days, the last day of the semester party, and other things they are planning. </w:t>
      </w:r>
    </w:p>
    <w:p w:rsidR="00000000" w:rsidDel="00000000" w:rsidP="00000000" w:rsidRDefault="00000000" w:rsidRPr="00000000">
      <w:pPr>
        <w:ind w:firstLine="720"/>
        <w:contextualSpacing w:val="0"/>
      </w:pPr>
      <w:r w:rsidDel="00000000" w:rsidR="00000000" w:rsidRPr="00000000">
        <w:rPr>
          <w:rFonts w:ascii="Georgia" w:cs="Georgia" w:eastAsia="Georgia" w:hAnsi="Georgia"/>
          <w:rtl w:val="0"/>
        </w:rPr>
        <w:t xml:space="preserve">The external programs committee talked about our public project and having a survey issued to the students to talk about as a community. The ones that were suggested were things like mental health and student safety.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Officer Reports</w:t>
      </w:r>
    </w:p>
    <w:p w:rsidR="00000000" w:rsidDel="00000000" w:rsidP="00000000" w:rsidRDefault="00000000" w:rsidRPr="00000000">
      <w:pPr>
        <w:numPr>
          <w:ilvl w:val="1"/>
          <w:numId w:val="1"/>
        </w:numP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President Cervantes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P Cervantes: I’m wondering if you have any other thoughts on the opportunities fair. The career center directed me to someone else.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Tran: The opportunity fair that is put on only gets 5 or 6 profit organizations to come. The larger population that comes is non-profits. From my understanding it would be better for a different organization to take this on.</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P Cervantes: Andres said that to his knowledge, no one has used the alumni board or bot to support the fair-- that might help out with getting more companies to come. Do you all think this is something ASWU should do or something we should support or should it move to another department.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Ekstrom: Is the career fair in the bylaws?</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VP Brownlee: Yes, it is also in the office budget.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P Cervantes: I met with the board of trustees this weekend. I was wondering if you have any questions or concerns. I talked with President Thorsett and he suggested that we draft a written report so I am going to start working on that immediately.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We also discussed a meeting I had with Jim Bauer. Jim Bauer informed me that most of the budget for facilities will be taken up by hasseldorf and the offices in between. He informed me that there are funds for lower cost items, but hiring new staff members is going to be pretty difficult. I also talked to him about general issues. He said, as ASWU, focus on creating temporary solutions. Try to test out whether or not they are viable. We shouldn’t just focus on reports to students, but also reports to faculty. He also mentioned that we should appoint four student reps to the hiring committee for Dean Douglass and Dean Moore. That is going to be a very important selection committee.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You also have the facilities information in front of you, as Becca and I serve on the committee. It might seem like there is no money for other projects we are interested in, but it is nevertheless still important to hear them.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Treasurer Brinster</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T Brinster: I deposited all the money from the fall round one allocation. We are all up to date. Additionally, last week I allocated the $3000 to the office budget to reflect the most recent updates. I have a meeting tomorrow morning with Monica Rimai, senator landoni, senator ward, and senator fedorova. Originally this meeting was set in order to get a better understanding of university funding. We are going to be presenting Senator Fedorova’s bill and get an idea of who we can be working with in order to push for these funds. We don’t have any new clubs for club approval, so instead this week we worked on the precedent bill. Finance board made recommendations this week, and we’ll discuss those later. Lastly, I just wanted to bring some things to the table that will be discussed later in the semester.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There was a bylaw revision last spring. Web and the Collegian take a percentage of student fees. This revision wants them to have them submit budgets to us so that we know what their funds are going to. I would like to have them submit budgets in the spring to automatically get the funding. Reading it, there is also a requirement that WEB and the Collegian would need to submit a budget request in order to get funding next spring. If you have any ideas on what we can do, please let me know. There are also advisory committees for both WEB and the Collegian that haven’t been formed yet. So we need to be thinking about how we can hold ourselves accountable to this bylaw.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I think we also need to talk about when we are going to vote on the budget in December. Thanksgiving falls in the next allocation round so we will be missing a senate meeting.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Parekh: Myself and Liz helped the VP from last year write that. The intent was to have that board formed in the spring and implement it in the fall of this year.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VP Brownlee</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ab/>
        <w:t xml:space="preserve">VP Brownlee: Dinner at president Thorsett house on Monday. I am going to email you all to set up rides.  This morning I went to Monica’s presentation regarding finances. I think that the representatives going tomorrow will get similar information. Essentially, we had some lower admission rates and retention issues. I also went to CPAC this morning, so please contact me with questions. We are renewing the contract for the collegiate readership program on November 4th, so please let me know if you’d like to come to this. I also met with the Greek housing board this past week. Lastly, I am meeting with Dean Douglass tomorrow.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r>
      <w:r w:rsidDel="00000000" w:rsidR="00000000" w:rsidRPr="00000000">
        <w:rPr>
          <w:rFonts w:ascii="Georgia" w:cs="Georgia" w:eastAsia="Georgia" w:hAnsi="Georgia"/>
          <w:b w:val="1"/>
          <w:rtl w:val="0"/>
        </w:rPr>
        <w:t xml:space="preserve">Move to allow WULA to present</w:t>
      </w:r>
    </w:p>
    <w:p w:rsidR="00000000" w:rsidDel="00000000" w:rsidP="00000000" w:rsidRDefault="00000000" w:rsidRPr="00000000">
      <w:pPr>
        <w:ind w:left="0" w:firstLine="0"/>
        <w:contextualSpacing w:val="0"/>
      </w:pPr>
      <w:r w:rsidDel="00000000" w:rsidR="00000000" w:rsidRPr="00000000">
        <w:rPr>
          <w:rFonts w:ascii="Georgia" w:cs="Georgia" w:eastAsia="Georgia" w:hAnsi="Georgia"/>
          <w:b w:val="1"/>
          <w:rtl w:val="0"/>
        </w:rPr>
        <w:tab/>
        <w:t xml:space="preserve">Gill/Tran</w:t>
      </w:r>
    </w:p>
    <w:p w:rsidR="00000000" w:rsidDel="00000000" w:rsidP="00000000" w:rsidRDefault="00000000" w:rsidRPr="00000000">
      <w:pPr>
        <w:ind w:left="0" w:firstLine="0"/>
        <w:contextualSpacing w:val="0"/>
      </w:pPr>
      <w:r w:rsidDel="00000000" w:rsidR="00000000" w:rsidRPr="00000000">
        <w:rPr>
          <w:rFonts w:ascii="Georgia" w:cs="Georgia" w:eastAsia="Georgia" w:hAnsi="Georgia"/>
          <w:b w:val="1"/>
          <w:rtl w:val="0"/>
        </w:rPr>
        <w:tab/>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Judicial Report (Chief Justice Dabit)</w:t>
      </w:r>
    </w:p>
    <w:p w:rsidR="00000000" w:rsidDel="00000000" w:rsidP="00000000" w:rsidRDefault="00000000" w:rsidRPr="00000000">
      <w:pPr>
        <w:contextualSpacing w:val="0"/>
      </w:pPr>
      <w:r w:rsidDel="00000000" w:rsidR="00000000" w:rsidRPr="00000000">
        <w:rPr>
          <w:rFonts w:ascii="Georgia" w:cs="Georgia" w:eastAsia="Georgia" w:hAnsi="Georgia"/>
          <w:rtl w:val="0"/>
        </w:rPr>
        <w:tab/>
        <w:t xml:space="preserve">CJ Dabit is at a debate tournament so we didn’t meet this week. Please let us know if you have anything we can work 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Old Business</w:t>
      </w:r>
    </w:p>
    <w:p w:rsidR="00000000" w:rsidDel="00000000" w:rsidP="00000000" w:rsidRDefault="00000000" w:rsidRPr="00000000">
      <w:pPr>
        <w:numPr>
          <w:ilvl w:val="1"/>
          <w:numId w:val="1"/>
        </w:numP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Sustainability Trip Senate Project Bill (Senator Gill)</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Move to approve</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Ekstrom/Tran</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t xml:space="preserve">Approved 19-0-1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ASWU Finance Precedent Bill (Senator Gordon)</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ab/>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ab/>
      </w:r>
      <w:r w:rsidDel="00000000" w:rsidR="00000000" w:rsidRPr="00000000">
        <w:rPr>
          <w:rFonts w:ascii="Georgia" w:cs="Georgia" w:eastAsia="Georgia" w:hAnsi="Georgia"/>
          <w:b w:val="1"/>
          <w:rtl w:val="0"/>
        </w:rPr>
        <w:t xml:space="preserve">Move to approve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b w:val="1"/>
          <w:rtl w:val="0"/>
        </w:rPr>
        <w:tab/>
        <w:tab/>
        <w:t xml:space="preserve">Gill/Tran</w:t>
      </w:r>
    </w:p>
    <w:p w:rsidR="00000000" w:rsidDel="00000000" w:rsidP="00000000" w:rsidRDefault="00000000" w:rsidRPr="00000000">
      <w:pPr>
        <w:ind w:left="1440" w:firstLine="720"/>
        <w:contextualSpacing w:val="0"/>
      </w:pPr>
      <w:r w:rsidDel="00000000" w:rsidR="00000000" w:rsidRPr="00000000">
        <w:rPr>
          <w:rFonts w:ascii="Georgia" w:cs="Georgia" w:eastAsia="Georgia" w:hAnsi="Georgia"/>
          <w:rtl w:val="0"/>
        </w:rPr>
        <w:t xml:space="preserve">Saiki: finance board was a little split on number six. In particular in the past, we have received requests for speaker gifts. That is often when the speakers are not asking for any sort of funding. I think that it would be beneficial to add gifts into speaker fees. </w:t>
      </w:r>
    </w:p>
    <w:p w:rsidR="00000000" w:rsidDel="00000000" w:rsidP="00000000" w:rsidRDefault="00000000" w:rsidRPr="00000000">
      <w:pPr>
        <w:ind w:left="1440" w:firstLine="720"/>
        <w:contextualSpacing w:val="0"/>
      </w:pPr>
      <w:r w:rsidDel="00000000" w:rsidR="00000000" w:rsidRPr="00000000">
        <w:rPr>
          <w:rFonts w:ascii="Georgia" w:cs="Georgia" w:eastAsia="Georgia" w:hAnsi="Georgia"/>
          <w:rtl w:val="0"/>
        </w:rPr>
        <w:t xml:space="preserve">Gordon: The reason that finance board was split was because we don’t fund giveaways or gifts. As great as it is that speakers come, we just worried this would be a slippery slope. </w:t>
      </w:r>
    </w:p>
    <w:p w:rsidR="00000000" w:rsidDel="00000000" w:rsidP="00000000" w:rsidRDefault="00000000" w:rsidRPr="00000000">
      <w:pPr>
        <w:ind w:left="1440" w:firstLine="720"/>
        <w:contextualSpacing w:val="0"/>
      </w:pPr>
      <w:r w:rsidDel="00000000" w:rsidR="00000000" w:rsidRPr="00000000">
        <w:rPr>
          <w:rFonts w:ascii="Georgia" w:cs="Georgia" w:eastAsia="Georgia" w:hAnsi="Georgia"/>
          <w:rtl w:val="0"/>
        </w:rPr>
        <w:t xml:space="preserve">Parekh: It isn’t listed that you can’t ask for gifts, so I think that this precedent bill as written doesn’t exclude the possibility that you could do so. </w:t>
      </w:r>
    </w:p>
    <w:p w:rsidR="00000000" w:rsidDel="00000000" w:rsidP="00000000" w:rsidRDefault="00000000" w:rsidRPr="00000000">
      <w:pPr>
        <w:ind w:left="1440" w:firstLine="720"/>
        <w:contextualSpacing w:val="0"/>
      </w:pPr>
      <w:r w:rsidDel="00000000" w:rsidR="00000000" w:rsidRPr="00000000">
        <w:rPr>
          <w:rFonts w:ascii="Georgia" w:cs="Georgia" w:eastAsia="Georgia" w:hAnsi="Georgia"/>
          <w:rtl w:val="0"/>
        </w:rPr>
        <w:t xml:space="preserve">Saiki: These precedents will become stronger within finance board to decline gifts if it is not include. I have seen a number of gift requests, and I think that we need to have an open definition for this for how we are trying to get speakers on campus. </w:t>
      </w:r>
    </w:p>
    <w:p w:rsidR="00000000" w:rsidDel="00000000" w:rsidP="00000000" w:rsidRDefault="00000000" w:rsidRPr="00000000">
      <w:pPr>
        <w:ind w:left="1440" w:firstLine="720"/>
        <w:contextualSpacing w:val="0"/>
      </w:pPr>
      <w:r w:rsidDel="00000000" w:rsidR="00000000" w:rsidRPr="00000000">
        <w:rPr>
          <w:rFonts w:ascii="Georgia" w:cs="Georgia" w:eastAsia="Georgia" w:hAnsi="Georgia"/>
          <w:rtl w:val="0"/>
        </w:rPr>
        <w:t xml:space="preserve">Ekstrom: Our institutional memory is not too strong, so I think it is good to encode this. Also the language in this is limiting. </w:t>
      </w:r>
    </w:p>
    <w:p w:rsidR="00000000" w:rsidDel="00000000" w:rsidP="00000000" w:rsidRDefault="00000000" w:rsidRPr="00000000">
      <w:pPr>
        <w:ind w:left="1440" w:firstLine="720"/>
        <w:contextualSpacing w:val="0"/>
      </w:pPr>
      <w:r w:rsidDel="00000000" w:rsidR="00000000" w:rsidRPr="00000000">
        <w:rPr>
          <w:rFonts w:ascii="Georgia" w:cs="Georgia" w:eastAsia="Georgia" w:hAnsi="Georgia"/>
          <w:rtl w:val="0"/>
        </w:rPr>
        <w:t xml:space="preserve">Ward: I think that giving gifts to speakers on campus is courtesy and we should fund it. </w:t>
      </w:r>
    </w:p>
    <w:p w:rsidR="00000000" w:rsidDel="00000000" w:rsidP="00000000" w:rsidRDefault="00000000" w:rsidRPr="00000000">
      <w:pPr>
        <w:ind w:left="1440" w:firstLine="720"/>
        <w:contextualSpacing w:val="0"/>
      </w:pPr>
      <w:r w:rsidDel="00000000" w:rsidR="00000000" w:rsidRPr="00000000">
        <w:rPr>
          <w:rFonts w:ascii="Georgia" w:cs="Georgia" w:eastAsia="Georgia" w:hAnsi="Georgia"/>
          <w:rtl w:val="0"/>
        </w:rPr>
        <w:t xml:space="preserve">T Brinster: I think finance board is doing a great job to refine these items. Currently, we pay for speaker fees or some sort of compensation. How do those clubs find the means to support transportation and funding? I think that thank you gifts are on the clubs. In the past, we never funded them however appropriate or intrinsic it might have seemed. </w:t>
      </w:r>
    </w:p>
    <w:p w:rsidR="00000000" w:rsidDel="00000000" w:rsidP="00000000" w:rsidRDefault="00000000" w:rsidRPr="00000000">
      <w:pPr>
        <w:ind w:left="1440" w:firstLine="720"/>
        <w:contextualSpacing w:val="0"/>
      </w:pPr>
      <w:r w:rsidDel="00000000" w:rsidR="00000000" w:rsidRPr="00000000">
        <w:rPr>
          <w:rFonts w:ascii="Georgia" w:cs="Georgia" w:eastAsia="Georgia" w:hAnsi="Georgia"/>
          <w:rtl w:val="0"/>
        </w:rPr>
        <w:t xml:space="preserve">Ekstrom: I agree absolutely. This is a great step forward. If we are talking about finances, we could have 400 speakers come to campus and give them each a $50 gift. I think that there should be incentive for speakers to come on campus. </w:t>
      </w:r>
    </w:p>
    <w:p w:rsidR="00000000" w:rsidDel="00000000" w:rsidP="00000000" w:rsidRDefault="00000000" w:rsidRPr="00000000">
      <w:pPr>
        <w:ind w:left="1440" w:firstLine="720"/>
        <w:contextualSpacing w:val="0"/>
      </w:pPr>
      <w:r w:rsidDel="00000000" w:rsidR="00000000" w:rsidRPr="00000000">
        <w:rPr>
          <w:rFonts w:ascii="Georgia" w:cs="Georgia" w:eastAsia="Georgia" w:hAnsi="Georgia"/>
          <w:rtl w:val="0"/>
        </w:rPr>
        <w:t xml:space="preserve">T Brinster: Finance board is still looking to work on this in the coming semester. I would recommend that you have changes, you look to form a bill of its own. If there are points of contention, that can be another piece of legislation. </w:t>
      </w:r>
    </w:p>
    <w:p w:rsidR="00000000" w:rsidDel="00000000" w:rsidP="00000000" w:rsidRDefault="00000000" w:rsidRPr="00000000">
      <w:pPr>
        <w:ind w:left="1440" w:firstLine="0"/>
        <w:contextualSpacing w:val="0"/>
      </w:pPr>
      <w:r w:rsidDel="00000000" w:rsidR="00000000" w:rsidRPr="00000000">
        <w:rPr>
          <w:rFonts w:ascii="Georgia" w:cs="Georgia" w:eastAsia="Georgia" w:hAnsi="Georgia"/>
          <w:b w:val="1"/>
          <w:rtl w:val="0"/>
        </w:rPr>
        <w:tab/>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Georgia" w:cs="Georgia" w:eastAsia="Georgia" w:hAnsi="Georgia"/>
          <w:b w:val="1"/>
          <w:rtl w:val="0"/>
        </w:rPr>
        <w:t xml:space="preserve">Motion to amend the existing bill so that the final line of number six includes “small gifts under $50” </w:t>
      </w:r>
    </w:p>
    <w:p w:rsidR="00000000" w:rsidDel="00000000" w:rsidP="00000000" w:rsidRDefault="00000000" w:rsidRPr="00000000">
      <w:pPr>
        <w:ind w:left="2160" w:firstLine="0"/>
        <w:contextualSpacing w:val="0"/>
      </w:pPr>
      <w:r w:rsidDel="00000000" w:rsidR="00000000" w:rsidRPr="00000000">
        <w:rPr>
          <w:rFonts w:ascii="Georgia" w:cs="Georgia" w:eastAsia="Georgia" w:hAnsi="Georgia"/>
          <w:b w:val="1"/>
          <w:rtl w:val="0"/>
        </w:rPr>
        <w:t xml:space="preserve">Siaki/Ward</w:t>
      </w:r>
    </w:p>
    <w:p w:rsidR="00000000" w:rsidDel="00000000" w:rsidP="00000000" w:rsidRDefault="00000000" w:rsidRPr="00000000">
      <w:pPr>
        <w:ind w:left="2160" w:firstLine="0"/>
        <w:contextualSpacing w:val="0"/>
      </w:pPr>
      <w:r w:rsidDel="00000000" w:rsidR="00000000" w:rsidRPr="00000000">
        <w:rPr>
          <w:rFonts w:ascii="Georgia" w:cs="Georgia" w:eastAsia="Georgia" w:hAnsi="Georgia"/>
          <w:b w:val="1"/>
          <w:rtl w:val="0"/>
        </w:rPr>
        <w:t xml:space="preserve">Failed 9-10-1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b w:val="1"/>
          <w:rtl w:val="0"/>
        </w:rPr>
        <w:tab/>
        <w:tab/>
        <w:t xml:space="preserve">Bill passed 15-3-0</w:t>
      </w:r>
    </w:p>
    <w:p w:rsidR="00000000" w:rsidDel="00000000" w:rsidP="00000000" w:rsidRDefault="00000000" w:rsidRPr="00000000">
      <w:pPr>
        <w:ind w:left="1440" w:firstLine="0"/>
        <w:contextualSpacing w:val="0"/>
      </w:pPr>
      <w:r w:rsidDel="00000000" w:rsidR="00000000" w:rsidRPr="00000000">
        <w:rPr>
          <w:rFonts w:ascii="Georgia" w:cs="Georgia" w:eastAsia="Georgia" w:hAnsi="Georgia"/>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New Business</w:t>
      </w:r>
    </w:p>
    <w:p w:rsidR="00000000" w:rsidDel="00000000" w:rsidP="00000000" w:rsidRDefault="00000000" w:rsidRPr="00000000">
      <w:pPr>
        <w:numPr>
          <w:ilvl w:val="1"/>
          <w:numId w:val="1"/>
        </w:numP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Over $1,500 Budget Hearing</w:t>
      </w:r>
    </w:p>
    <w:p w:rsidR="00000000" w:rsidDel="00000000" w:rsidP="00000000" w:rsidRDefault="00000000" w:rsidRPr="00000000">
      <w:pPr>
        <w:numPr>
          <w:ilvl w:val="2"/>
          <w:numId w:val="1"/>
        </w:numP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ASWU Sound (7:15-7:25)</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Ninon: I am here with ASWU sound to talk about our organization. I would like to continue what Johnny Saunders started -- instead of having student organizations pay for events, I am asking for senate to directly fund employee wages. That would allow orgs to have unlimited free events. We are completely student run, and we have about 12 employees. We have 5 returners and 7 new hires. I don’t have the exact number of the events we’ve done but there have been quite a few. We are training in the new members, and we have some extremely talented new hires that are a great team members.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I believe that last year Johnny asked for about $15,000. I believe that employee wages alone were around $11,000. I am asking for around $20,000. We have increased our number of events by 250%. On top of that, student wages have gone up according to Willamette University. I am trying to take that into consideration in these numbers. Other than that, I really tried to keep things minimal. There are several repairs that were integral to our functioning -- heavy use equipment. For the most part, I am here for employee wages -- with these wage increases, they are what our school requires and I think it is fair that all student employees are financially supported. I would be happy to discuss any of this with you.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Landoni: How many employees did you have last year?</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Ninon: 12</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Landoni: with the wage increase, I feel like $20,000 is a litter arbitrary.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Ninon: I was trying to look at what the averages would be. Based on years of experience, you get paid more or less. If we increase our events, we will have to pay employees for more hours. I don’t have the exact numbers, but I ballooned that slightly on the assumption that our events will still increase in quantity.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Hartman: Is your payment included in this funding?</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T Brinster: Students and managers have to submit a job description through HR. HR decides what levels the student workers are at, and will make a recommendation based on the pre-existing Willamette levels. </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rtl w:val="0"/>
        </w:rPr>
        <w:t xml:space="preserve">Ninon: I spoke with HR last week and they basically explained that this would make sense for our organization. </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rtl w:val="0"/>
        </w:rPr>
        <w:t xml:space="preserve">Tran: Do you have a rough estimate of how many you’ve done, and how many you’ll have next semester? </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rtl w:val="0"/>
        </w:rPr>
        <w:t xml:space="preserve">Ninon: I don’t know but would love to provide that for you. I understand that is really important. </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rtl w:val="0"/>
        </w:rPr>
        <w:t xml:space="preserve">T Brinster: Do you know how much money you have spent on wages thus far? </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rtl w:val="0"/>
        </w:rPr>
        <w:t xml:space="preserve">Ninon: I haven’t looked at that yet. I have certain employees that don’t want to turn in their time sheets until they know what the decision is. </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rtl w:val="0"/>
        </w:rPr>
        <w:t xml:space="preserve">Gill: I think some of our concerns are that we are responsible for allocating these funds and know exactly where these funds these are. I know you can’t do that, but it would be really helpful for us to get a breakdown. I am just curious how many of these are student events versus university events. </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rtl w:val="0"/>
        </w:rPr>
        <w:t xml:space="preserve">Ninon: I would be glad to discuss that and I would love to research some of these figures.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r>
      <w:r w:rsidDel="00000000" w:rsidR="00000000" w:rsidRPr="00000000">
        <w:rPr>
          <w:rFonts w:ascii="Georgia" w:cs="Georgia" w:eastAsia="Georgia" w:hAnsi="Georgia"/>
          <w:b w:val="1"/>
          <w:rtl w:val="0"/>
        </w:rPr>
        <w:t xml:space="preserve">Move to discuss with the rest of the budget</w:t>
      </w:r>
    </w:p>
    <w:p w:rsidR="00000000" w:rsidDel="00000000" w:rsidP="00000000" w:rsidRDefault="00000000" w:rsidRPr="00000000">
      <w:pPr>
        <w:ind w:left="0" w:firstLine="0"/>
        <w:contextualSpacing w:val="0"/>
      </w:pPr>
      <w:r w:rsidDel="00000000" w:rsidR="00000000" w:rsidRPr="00000000">
        <w:rPr>
          <w:rFonts w:ascii="Georgia" w:cs="Georgia" w:eastAsia="Georgia" w:hAnsi="Georgia"/>
          <w:b w:val="1"/>
          <w:rtl w:val="0"/>
        </w:rPr>
        <w:tab/>
        <w:t xml:space="preserve">Gill/Saiki</w:t>
      </w:r>
    </w:p>
    <w:p w:rsidR="00000000" w:rsidDel="00000000" w:rsidP="00000000" w:rsidRDefault="00000000" w:rsidRPr="00000000">
      <w:pPr>
        <w:ind w:left="0" w:firstLine="0"/>
        <w:contextualSpacing w:val="0"/>
      </w:pPr>
      <w:r w:rsidDel="00000000" w:rsidR="00000000" w:rsidRPr="00000000">
        <w:rPr>
          <w:rFonts w:ascii="Georgia" w:cs="Georgia" w:eastAsia="Georgia" w:hAnsi="Georgia"/>
          <w:b w:val="1"/>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Georgia" w:cs="Georgia" w:eastAsia="Georgia" w:hAnsi="Georgia"/>
        </w:rPr>
      </w:pPr>
      <w:r w:rsidDel="00000000" w:rsidR="00000000" w:rsidRPr="00000000">
        <w:rPr>
          <w:rFonts w:ascii="Georgia" w:cs="Georgia" w:eastAsia="Georgia" w:hAnsi="Georgia"/>
          <w:rtl w:val="0"/>
        </w:rPr>
        <w:t xml:space="preserve">Wulapalooza (7:45-7:55)</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Teddy Wu and club: I am the co-president of WULA, and we are here to talk about the budget. We are starting to plan for the spring festival, so the items you see here are all in preparation for that. Some changes that we have made this year -- we cut our generator costs in half. We also had to pay more for stage barricades for safety purposes. Our band contracts also changed a little. We would like to have a pyramid of performers -- our headliner, we hope to have around the 10K range. In the past we have usually set a 5K limit on the budget for headliners, so we are hoping to reconstruct the way we are funding that. All of the other numbers have stayed relatively similar.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Ekstrom: What level is 10K?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Wula: This would likely get us a California hipster band. We are getting a band that is either past their prime, or barely known at 5k. The 10k will get us to a sizeable population that students might now. We hope to increase it to a level that a lot more people would recognize. We are also still in the process of booking one for this semester so it is still under wraps.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Saiki: Is this the entire budget?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Wula: This would be the entire ASWU portion. We do take other donations from across campus, but this is what ASWU funds normally.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Ekstrom: Have you looked at getting more food trucks?</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Wula: We have run into problems with bon appetite. They have restrictions to allow them to do it anyway. They have to be not something that bon appetit already sells.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Motion to Fund WULA in full and hold off on ASWU sound until next week’s report</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 xml:space="preserve">Landoni/Tran</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ab/>
        <w:t xml:space="preserve">Parekh: I would suggest funding aswu sound but not their salaries until we get that data.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rtl w:val="0"/>
        </w:rPr>
        <w:tab/>
        <w:tab/>
      </w:r>
      <w:r w:rsidDel="00000000" w:rsidR="00000000" w:rsidRPr="00000000">
        <w:rPr>
          <w:rFonts w:ascii="Georgia" w:cs="Georgia" w:eastAsia="Georgia" w:hAnsi="Georgia"/>
          <w:b w:val="1"/>
          <w:rtl w:val="0"/>
        </w:rPr>
        <w:t xml:space="preserve">Amend motion to fund WULA in full and fund ASWU sound in full, except for their employee salaries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b w:val="1"/>
          <w:rtl w:val="0"/>
        </w:rPr>
        <w:tab/>
        <w:tab/>
        <w:t xml:space="preserve">Landoni/Leder</w:t>
      </w:r>
    </w:p>
    <w:p w:rsidR="00000000" w:rsidDel="00000000" w:rsidP="00000000" w:rsidRDefault="00000000" w:rsidRPr="00000000">
      <w:pPr>
        <w:ind w:left="0" w:firstLine="0"/>
        <w:contextualSpacing w:val="0"/>
      </w:pPr>
      <w:r w:rsidDel="00000000" w:rsidR="00000000" w:rsidRPr="00000000">
        <w:rPr>
          <w:rFonts w:ascii="Georgia" w:cs="Georgia" w:eastAsia="Georgia" w:hAnsi="Georgia"/>
          <w:b w:val="1"/>
          <w:rtl w:val="0"/>
        </w:rPr>
        <w:tab/>
        <w:tab/>
        <w:t xml:space="preserve">Approved 20-0-0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b w:val="1"/>
          <w:rtl w:val="0"/>
        </w:rPr>
        <w:tab/>
      </w:r>
    </w:p>
    <w:p w:rsidR="00000000" w:rsidDel="00000000" w:rsidP="00000000" w:rsidRDefault="00000000" w:rsidRPr="00000000">
      <w:pPr>
        <w:ind w:left="0" w:firstLine="720"/>
        <w:contextualSpacing w:val="0"/>
      </w:pPr>
      <w:r w:rsidDel="00000000" w:rsidR="00000000" w:rsidRPr="00000000">
        <w:rPr>
          <w:rFonts w:ascii="Georgia" w:cs="Georgia" w:eastAsia="Georgia" w:hAnsi="Georgia"/>
          <w:b w:val="1"/>
          <w:rtl w:val="0"/>
        </w:rPr>
        <w:t xml:space="preserve">Vote on budget </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b w:val="1"/>
          <w:rtl w:val="0"/>
        </w:rPr>
        <w:tab/>
      </w:r>
      <w:r w:rsidDel="00000000" w:rsidR="00000000" w:rsidRPr="00000000">
        <w:rPr>
          <w:rFonts w:ascii="Georgia" w:cs="Georgia" w:eastAsia="Georgia" w:hAnsi="Georgia"/>
          <w:rtl w:val="0"/>
        </w:rPr>
        <w:t xml:space="preserve">Gill: how much has their headliner budget gone up?</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rtl w:val="0"/>
        </w:rPr>
        <w:tab/>
        <w:t xml:space="preserve">T Brinster: they have gone up $2000 this year. Last year we funded them $30,00. </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b w:val="1"/>
          <w:rtl w:val="0"/>
        </w:rPr>
        <w:t xml:space="preserve">Approved 20-0-0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Fall Budget Allocation Round 2</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 xml:space="preserve">Move to approve finance board recommendations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 xml:space="preserve">Gill/Hartman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ab/>
        <w:t xml:space="preserve">Move to amend the motion to fund IHI for their four thank you gifts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ab/>
        <w:t xml:space="preserve">Siaki/Ekstrom</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ab/>
        <w:tab/>
      </w:r>
      <w:r w:rsidDel="00000000" w:rsidR="00000000" w:rsidRPr="00000000">
        <w:rPr>
          <w:rFonts w:ascii="Georgia" w:cs="Georgia" w:eastAsia="Georgia" w:hAnsi="Georgia"/>
          <w:rtl w:val="0"/>
        </w:rPr>
        <w:t xml:space="preserve">Gill: I think what we said was that precedents are soft and we can look at individual situations. I would say this one does merit gifts for a number of reasons. One, they are new club on campus. Also, that precedent doesn’t start until February, and it is a reasonable amount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r>
      <w:r w:rsidDel="00000000" w:rsidR="00000000" w:rsidRPr="00000000">
        <w:rPr>
          <w:rFonts w:ascii="Georgia" w:cs="Georgia" w:eastAsia="Georgia" w:hAnsi="Georgia"/>
          <w:b w:val="1"/>
          <w:rtl w:val="0"/>
        </w:rPr>
        <w:t xml:space="preserve">Approved 18-2-0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 xml:space="preserve">Steffy: if we are funding them for each gift, are we funding professional management for $10? If we are going to approve something, that should be known to senate.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Georgia" w:cs="Georgia" w:eastAsia="Georgia" w:hAnsi="Georgia"/>
          <w:rtl w:val="0"/>
        </w:rPr>
        <w:tab/>
      </w:r>
      <w:r w:rsidDel="00000000" w:rsidR="00000000" w:rsidRPr="00000000">
        <w:rPr>
          <w:rFonts w:ascii="Georgia" w:cs="Georgia" w:eastAsia="Georgia" w:hAnsi="Georgia"/>
          <w:b w:val="1"/>
          <w:rtl w:val="0"/>
        </w:rPr>
        <w:t xml:space="preserve">move to fund thank you notes  for professional management association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ab/>
        <w:t xml:space="preserve">Ekstrom/Saiki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ab/>
        <w:t xml:space="preserve">Failed 5-12-3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ab/>
        <w:t xml:space="preserve">Final budget vote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ab/>
        <w:t xml:space="preserve">Approved 20-0-0 </w:t>
      </w:r>
    </w:p>
    <w:p w:rsidR="00000000" w:rsidDel="00000000" w:rsidP="00000000" w:rsidRDefault="00000000" w:rsidRPr="00000000">
      <w:pPr>
        <w:ind w:left="720" w:firstLine="0"/>
        <w:contextualSpacing w:val="0"/>
      </w:pPr>
      <w:r w:rsidDel="00000000" w:rsidR="00000000" w:rsidRPr="00000000">
        <w:rPr>
          <w:rFonts w:ascii="Georgia" w:cs="Georgia" w:eastAsia="Georgia" w:hAnsi="Georgia"/>
          <w:b w:val="1"/>
          <w:rtl w:val="0"/>
        </w:rPr>
        <w:tab/>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Public Outreach Update (Senator Tran)</w:t>
      </w:r>
    </w:p>
    <w:p w:rsidR="00000000" w:rsidDel="00000000" w:rsidP="00000000" w:rsidRDefault="00000000" w:rsidRPr="00000000">
      <w:pPr>
        <w:ind w:left="0" w:firstLine="720"/>
        <w:contextualSpacing w:val="0"/>
      </w:pPr>
      <w:r w:rsidDel="00000000" w:rsidR="00000000" w:rsidRPr="00000000">
        <w:rPr>
          <w:rFonts w:ascii="Georgia" w:cs="Georgia" w:eastAsia="Georgia" w:hAnsi="Georgia"/>
          <w:rtl w:val="0"/>
        </w:rPr>
        <w:t xml:space="preserve">Tran: I would love if I could have your profiles by the end of the weekend. This is a fun project, and I would love to be able to advertise this information to the community. On mental health -- Don Thompson would love to have us advertise the healthy minds workshop by word of mouth. I’ll send out the information so you can share that with your peers.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Senate Reports</w:t>
      </w:r>
    </w:p>
    <w:p w:rsidR="00000000" w:rsidDel="00000000" w:rsidP="00000000" w:rsidRDefault="00000000" w:rsidRPr="00000000">
      <w:pPr>
        <w:numPr>
          <w:ilvl w:val="1"/>
          <w:numId w:val="1"/>
        </w:numPr>
        <w:ind w:left="1440" w:hanging="360"/>
        <w:contextualSpacing w:val="1"/>
        <w:rPr>
          <w:rFonts w:ascii="Georgia" w:cs="Georgia" w:eastAsia="Georgia" w:hAnsi="Georgia"/>
        </w:rPr>
      </w:pPr>
      <w:r w:rsidDel="00000000" w:rsidR="00000000" w:rsidRPr="00000000">
        <w:rPr>
          <w:rFonts w:ascii="Georgia" w:cs="Georgia" w:eastAsia="Georgia" w:hAnsi="Georgia"/>
          <w:rtl w:val="0"/>
        </w:rPr>
        <w:t xml:space="preserve">Senator Fedorova </w:t>
      </w:r>
    </w:p>
    <w:p w:rsidR="00000000" w:rsidDel="00000000" w:rsidP="00000000" w:rsidRDefault="00000000" w:rsidRPr="00000000">
      <w:pPr>
        <w:ind w:left="720" w:firstLine="720"/>
        <w:contextualSpacing w:val="0"/>
      </w:pPr>
      <w:r w:rsidDel="00000000" w:rsidR="00000000" w:rsidRPr="00000000">
        <w:rPr>
          <w:rFonts w:ascii="Georgia" w:cs="Georgia" w:eastAsia="Georgia" w:hAnsi="Georgia"/>
          <w:rtl w:val="0"/>
        </w:rPr>
        <w:t xml:space="preserve">Fedorova: Last week I gave you an update on security cameras. After talking to Ross Stout, we found out that bike rack cameras were getting approved, however not everything we had discusses was moving forward. Becca and I went to talk to Ross Stout, and he suggested we go to Monica Rimai tomorrow. I am hopeful and happy that my project is well on its way. </w:t>
      </w:r>
    </w:p>
    <w:p w:rsidR="00000000" w:rsidDel="00000000" w:rsidP="00000000" w:rsidRDefault="00000000" w:rsidRPr="00000000">
      <w:pPr>
        <w:ind w:left="720" w:firstLine="720"/>
        <w:contextualSpacing w:val="0"/>
      </w:pPr>
      <w:r w:rsidDel="00000000" w:rsidR="00000000" w:rsidRPr="00000000">
        <w:rPr>
          <w:rFonts w:ascii="Georgia" w:cs="Georgia" w:eastAsia="Georgia" w:hAnsi="Georgia"/>
          <w:rtl w:val="0"/>
        </w:rPr>
        <w:t xml:space="preserve">I also have the signs from Rich Dennis. If anyone is interested in making new signs, let me know. I think that some of this is problematic, but I would love your opinion. These signs are to promote safety.  </w:t>
      </w:r>
    </w:p>
    <w:p w:rsidR="00000000" w:rsidDel="00000000" w:rsidP="00000000" w:rsidRDefault="00000000" w:rsidRPr="00000000">
      <w:pPr>
        <w:ind w:left="720" w:firstLine="720"/>
        <w:contextualSpacing w:val="0"/>
      </w:pPr>
      <w:r w:rsidDel="00000000" w:rsidR="00000000" w:rsidRPr="00000000">
        <w:rPr>
          <w:rFonts w:ascii="Georgia" w:cs="Georgia" w:eastAsia="Georgia" w:hAnsi="Georgia"/>
          <w:rtl w:val="0"/>
        </w:rPr>
        <w:t xml:space="preserve">Tran: Who designed it?</w:t>
      </w:r>
    </w:p>
    <w:p w:rsidR="00000000" w:rsidDel="00000000" w:rsidP="00000000" w:rsidRDefault="00000000" w:rsidRPr="00000000">
      <w:pPr>
        <w:ind w:left="720" w:firstLine="720"/>
        <w:contextualSpacing w:val="0"/>
      </w:pPr>
      <w:r w:rsidDel="00000000" w:rsidR="00000000" w:rsidRPr="00000000">
        <w:rPr>
          <w:rFonts w:ascii="Georgia" w:cs="Georgia" w:eastAsia="Georgia" w:hAnsi="Georgia"/>
          <w:rtl w:val="0"/>
        </w:rPr>
        <w:t xml:space="preserve">Fedorova: Some individuals from Sara did last year. He said that they came into ASWU to present them, but they’ve been in his office. </w:t>
      </w:r>
    </w:p>
    <w:p w:rsidR="00000000" w:rsidDel="00000000" w:rsidP="00000000" w:rsidRDefault="00000000" w:rsidRPr="00000000">
      <w:pPr>
        <w:ind w:left="720" w:firstLine="720"/>
        <w:contextualSpacing w:val="0"/>
      </w:pPr>
      <w:r w:rsidDel="00000000" w:rsidR="00000000" w:rsidRPr="00000000">
        <w:rPr>
          <w:rFonts w:ascii="Georgia" w:cs="Georgia" w:eastAsia="Georgia" w:hAnsi="Georgia"/>
          <w:rtl w:val="0"/>
        </w:rPr>
        <w:t xml:space="preserve">Hartman: They did not present these signs to senate last year. </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Georgia" w:cs="Georgia" w:eastAsia="Georgia" w:hAnsi="Georgia"/>
          <w:rtl w:val="0"/>
        </w:rPr>
        <w:t xml:space="preserve">Gill: Please sign up for my senate project if you’re interested! There are four spots left. </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Georgia" w:cs="Georgia" w:eastAsia="Georgia" w:hAnsi="Georgia"/>
          <w:rtl w:val="0"/>
        </w:rPr>
        <w:t xml:space="preserve">Parekh: Something I have been thinking about is a format for how to design bills. I would love to be able to have a plug at the bottom for why the bill was written and in what context -- that would really help us with our institutional memory.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For the Good of the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rPr>
      </w:pPr>
      <w:r w:rsidDel="00000000" w:rsidR="00000000" w:rsidRPr="00000000">
        <w:rPr>
          <w:rFonts w:ascii="Georgia" w:cs="Georgia" w:eastAsia="Georgia" w:hAnsi="Georgia"/>
          <w:rtl w:val="0"/>
        </w:rPr>
        <w:t xml:space="preserve">Adjournment (VP Brownlee)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Move to adjourn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Gill/Tran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Meeting adjourned at 8:27pm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