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Associated Students of Willamette University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Thursday, April 2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Meeting called to order @ 7:04pm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Hernandez absent (proxy present)</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Mittendorf and Wright absent.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agenda</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Tran/Steffy</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Leder/Tran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With the Collegian leadership triangle, the hiring process is underway.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t xml:space="preserve">Leder: The applicant pool is small but interviews have started.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Landoni: There’s three positions and two applicants so we are working with how to move forward. We hired an editor in chief and a managing editor today. Hopefully we’ll fill the last position soon.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There were three applicants for ASWU sound director. Johnny is looking into holding interviews for those individuals.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Tran: The GIF meeting will be tomorrow when we will look at proposals and hiring will continue soon.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We will also be looking to hire a shuttle director. Shamir will be shadowing me so that he can learn more about these responsibilities. I am looking at creating a focus group to work on fundraising. After we meet with departments we will be talking about the campus safety report.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 Russell: Club approval -- there is a club here tonight you’ll be voting on. Allocation requests for pre-fall will be due tomorrow and so far there is only one request in for that. An accounting error has been pointed out to me. An incorrect amount of money was transferred to ASWU sound, short of around $8000. It will lower the surplus that will be rolled over next year. Additionally the Ex Sci club is also lacking $1000. They made a purchase over the summer and their account was zeroed before they could get that reimbursed.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VP Smyth: I have been working on transitioning Becca. We are working on making an entire google based transition folder for all positions. I am also working on senate elections this week. I have been doing info sessions for that. I also met with Ambrielle this week to talk about how we can better utilize judicial branch. We might have them work in a financial oversight capacity. With the whips, we have been working on the collegian and web survey. I am looking on how to summarize that information and meet with the leaders with both of those groups sometime next week. If the whips want to propose changes to be made those changes will come to all of you with relevant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rPr/>
      </w:pPr>
      <w:r w:rsidDel="00000000" w:rsidR="00000000" w:rsidRPr="00000000">
        <w:rPr>
          <w:rFonts w:ascii="Cambria" w:cs="Cambria" w:eastAsia="Cambria" w:hAnsi="Cambria"/>
          <w:sz w:val="24"/>
          <w:rtl w:val="0"/>
        </w:rPr>
        <w:tab/>
        <w:t xml:space="preserve">CJ Anderson: Nothing to report.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Solar Compacting Waste (Sen. Landoni)</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Landoni: I made a plan over spring break to apply for money for the green initiative fund. I realized how much institutional knowledge I did not know. I e-mailed waste and management and they might be meeting with me. I also need an advisor. I have learned there is a lot more to the institutional knowledge at Willamette. I am going to build on this into next semester, even if I am not re-elected. I hope to find an advisor to support me. Colleen really helped to direct me through some panic I experienced. It definitely is not dying here, I would like to continue it on next year.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Reducing Car and Bike Theft (Sens. Fedorova and Gordon)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Fedorova: I met with Ross Stout one more time, and we talked about budget specific things. I am planning on having a rough draft of my proposal by tomorrow, and proposing it to ASWU in the next couple of weeks.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Gordon: I finished the proposal for green initiative and sent it in!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Brinster: Maria wanted me to let you know some things. She held the fundraising workshop so that clubs might find ways to raise money. She said that it was a success with decent attendance. She thinks that more can be done next year, but is proud to announce that it happened. They are looking into hiring new Leadership Consultants next year, and I’m sure she would be more than willing to talk to anyone who might want to take on this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Club Approval</w:t>
      </w:r>
    </w:p>
    <w:p w:rsidR="00000000" w:rsidDel="00000000" w:rsidP="00000000" w:rsidRDefault="00000000" w:rsidRPr="00000000">
      <w:pPr>
        <w:numPr>
          <w:ilvl w:val="2"/>
          <w:numId w:val="1"/>
        </w:numPr>
        <w:ind w:left="216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Professional Management Association</w:t>
      </w:r>
    </w:p>
    <w:p w:rsidR="00000000" w:rsidDel="00000000" w:rsidP="00000000" w:rsidRDefault="00000000" w:rsidRPr="00000000">
      <w:pPr>
        <w:ind w:left="1440" w:firstLine="720"/>
        <w:contextualSpacing w:val="0"/>
      </w:pPr>
      <w:r w:rsidDel="00000000" w:rsidR="00000000" w:rsidRPr="00000000">
        <w:rPr>
          <w:rFonts w:ascii="Cambria" w:cs="Cambria" w:eastAsia="Cambria" w:hAnsi="Cambria"/>
          <w:sz w:val="24"/>
          <w:rtl w:val="0"/>
        </w:rPr>
        <w:t xml:space="preserve">Brinster: Tonight we have the PMA here, Elise and Andy. Both of them have completed their undergrad here at Willamette and are students at the MBA school. This club builds more connections between the two institutions. </w:t>
      </w:r>
    </w:p>
    <w:p w:rsidR="00000000" w:rsidDel="00000000" w:rsidP="00000000" w:rsidRDefault="00000000" w:rsidRPr="00000000">
      <w:pPr>
        <w:ind w:left="1440" w:firstLine="720"/>
        <w:contextualSpacing w:val="0"/>
      </w:pPr>
      <w:r w:rsidDel="00000000" w:rsidR="00000000" w:rsidRPr="00000000">
        <w:rPr>
          <w:rFonts w:ascii="Cambria" w:cs="Cambria" w:eastAsia="Cambria" w:hAnsi="Cambria"/>
          <w:sz w:val="24"/>
          <w:rtl w:val="0"/>
        </w:rPr>
        <w:t xml:space="preserve">Andy Price: We wanted to start this club to provide a bridge between the resources on our campus. We want to give undergraduate students thje opportunity to learn more about the opportunities across the street and provide help for undergraduates interested in pursuing businesses. </w:t>
      </w:r>
    </w:p>
    <w:p w:rsidR="00000000" w:rsidDel="00000000" w:rsidP="00000000" w:rsidRDefault="00000000" w:rsidRPr="00000000">
      <w:pPr>
        <w:ind w:left="1440" w:firstLine="720"/>
        <w:contextualSpacing w:val="0"/>
      </w:pPr>
      <w:r w:rsidDel="00000000" w:rsidR="00000000" w:rsidRPr="00000000">
        <w:rPr>
          <w:rFonts w:ascii="Cambria" w:cs="Cambria" w:eastAsia="Cambria" w:hAnsi="Cambria"/>
          <w:sz w:val="24"/>
          <w:rtl w:val="0"/>
        </w:rPr>
        <w:t xml:space="preserve">Tran: Have you thought about working with career services?</w:t>
      </w:r>
    </w:p>
    <w:p w:rsidR="00000000" w:rsidDel="00000000" w:rsidP="00000000" w:rsidRDefault="00000000" w:rsidRPr="00000000">
      <w:pPr>
        <w:ind w:left="1440" w:firstLine="720"/>
        <w:contextualSpacing w:val="0"/>
      </w:pPr>
      <w:r w:rsidDel="00000000" w:rsidR="00000000" w:rsidRPr="00000000">
        <w:rPr>
          <w:rFonts w:ascii="Cambria" w:cs="Cambria" w:eastAsia="Cambria" w:hAnsi="Cambria"/>
          <w:sz w:val="24"/>
          <w:rtl w:val="0"/>
        </w:rPr>
        <w:t xml:space="preserve">Price: No, but that is definitely avenue we could pursue. </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Cambria" w:cs="Cambria" w:eastAsia="Cambria" w:hAnsi="Cambria"/>
          <w:b w:val="1"/>
          <w:sz w:val="24"/>
          <w:rtl w:val="0"/>
        </w:rPr>
        <w:t xml:space="preserve">Motion to approve Professional Management Association</w:t>
      </w:r>
    </w:p>
    <w:p w:rsidR="00000000" w:rsidDel="00000000" w:rsidP="00000000" w:rsidRDefault="00000000" w:rsidRPr="00000000">
      <w:pPr>
        <w:ind w:left="1440" w:firstLine="0"/>
        <w:contextualSpacing w:val="0"/>
      </w:pPr>
      <w:r w:rsidDel="00000000" w:rsidR="00000000" w:rsidRPr="00000000">
        <w:rPr>
          <w:rFonts w:ascii="Cambria" w:cs="Cambria" w:eastAsia="Cambria" w:hAnsi="Cambria"/>
          <w:b w:val="1"/>
          <w:sz w:val="24"/>
          <w:rtl w:val="0"/>
        </w:rPr>
        <w:t xml:space="preserve">Brinster/Hernandez</w:t>
      </w:r>
    </w:p>
    <w:p w:rsidR="00000000" w:rsidDel="00000000" w:rsidP="00000000" w:rsidRDefault="00000000" w:rsidRPr="00000000">
      <w:pPr>
        <w:ind w:left="1440" w:firstLine="0"/>
        <w:contextualSpacing w:val="0"/>
      </w:pPr>
      <w:r w:rsidDel="00000000" w:rsidR="00000000" w:rsidRPr="00000000">
        <w:rPr>
          <w:rFonts w:ascii="Cambria" w:cs="Cambria" w:eastAsia="Cambria" w:hAnsi="Cambria"/>
          <w:b w:val="1"/>
          <w:sz w:val="24"/>
          <w:rtl w:val="0"/>
        </w:rPr>
        <w:t xml:space="preserve">Approved 19-0-0</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Survey on Student Use of Collegian / WEB Services</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VP Smyth: I’ll have more info for you all next week.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Campus Safety Committee Feedback</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Leder: I am the representative on the campus safety committee. Becca and I shared some transition notes. The committee weeks biweekly and so far I have struggled because there isn’t a lot of direction on the committee. The campus safety day happened yesterday, although a lot of people didn’t know it was going on. If you have any feedback for me I would love to hear more. A big part of that is that I don’t think this committee is doing exactly what it was set up to do. I had a lot of ideas about safety but I don’t think I can necessarily encompass everything that students view. We only have a limited number of meetings left this semester, so I was wondering if you had any pertinent issues that Campus Safety should start talking about now. I think it would be beneficial to have more than one senator there. I think ASWU needs to play a bigger part in this committee to have more conversations about it. I’d like to get this conversation started now.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Brinster: Could you e-mail aswu senate the following dates and times for the meetings?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*Break for 10 minutes to Caucus*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Symonds: Our top two were sexual assault prevention: programs basically could be very feasibly implemented. We also talked about campus climate, and being able to create a resourceful community, and lastly, safe spaces in general. We want to make sure students are included and have safe spaces here on campus.</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Parekh: Our big one was also accessibility to doors. That policy is what we focused on. We also talked about what is being used and not being used, including campus safety officer training. We also talked about conduct of campus safety officers because that has sometimes appeared to be unchecked.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Sader: We talked about sexual assault protocol and possible friction when it comes to disclosing information to the university. We also talked about safe spaces for a variety of different issues.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Hartman: We talked a lot about the door policy and the additional access to academic buildings. In particular, we talked about access to the Kaneko courtyard. That can be an unsafe area on campus. We also talked about sexual assault at parties. </w:t>
      </w:r>
    </w:p>
    <w:p w:rsidR="00000000" w:rsidDel="00000000" w:rsidP="00000000" w:rsidRDefault="00000000" w:rsidRPr="00000000">
      <w:pPr>
        <w:ind w:left="0" w:firstLine="0"/>
        <w:contextualSpacing w:val="0"/>
      </w:pPr>
      <w:r w:rsidDel="00000000" w:rsidR="00000000" w:rsidRPr="00000000">
        <w:rPr>
          <w:rFonts w:ascii="Cambria" w:cs="Cambria" w:eastAsia="Cambria" w:hAnsi="Cambria"/>
          <w:sz w:val="24"/>
          <w:rtl w:val="0"/>
        </w:rPr>
        <w:tab/>
        <w:t xml:space="preserve">Leder: Please send me any proposed ideas you have for solutions. I’ll let you know if I need any support from ASWU, but please feel free to come to the committee with any ideas that you feel passionately about.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Bookstore Future Committee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I got an e-mail from Bob Olson who is the associated vice president of financial affairs. As some of you might now, the university is trying to figure out what to do with the bookstore. The are looking to form a committee and would like two students to sit on it. What I wanted to get from all of you is what Senate is looking for. Specifically, they are concerned if they should lease out the store to an outside source or if it should be kept internal. It looks like the group is going to be asking, “does wu continue to run it or do we lease the bookstore to a company to run.”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Symonds: What purpose would leasing it out be?</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 Oswill: As far as I know it would be to not absorb their lost costs.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Pate: My understanding is that the systems that are in places is not the most effective ones. I’m not sure what can be done about this, or how this translates.</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Kaptanian: The bookstore is in the black?</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My understanding is that its operating at a loss.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Kaptanian: I guess my concern is that when it is leased out the students best interest might not be in the best interest of the outside company. No one is interested in scheming off the students if it is run by Willamette. It is nice to have a spot on campus where students can play a role with the business. It is a great opportunity for students to get that experience. We should really consider what a structure with more creative students could do.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Symonds: Things would naturally cost more to lease it out?</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 oswill: I’m really not sure.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Sader: If we did lease it, I think we could include in the contract that students would need to work there. I also have a hard time with the fact that things they sell would not be affordable. If it operating at a loss that is a loss the students are absorbing with tuition. I personally don’t use it because I feel as if I am being overcharged for my items. If leasing out to a company might mean more efficiency, that’s my feeling about it.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I was hoping the direction they would take is asking should we continue to sell books.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Pate: I was wondering what happens to the people that have fully staffed professional positions there. Would the suggestion to lease it to a new managerial company come from the bookstore?</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Liebson: Basically off of Jerome’s point, with an outside leasing company you could negotiate a contract. I am all in favor of leasing it out to an outside organization. The book store has some advantages, but they are so expensive compared to other sources. As an econ major it is not operating where it should be. You could talk to the econ department and make it a project. Get students involved that care about the model, or just hit up the econ department for students to pursue that avenue.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 Russell: There are a bunch of students who have much more experience in the MBA program as well. </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Tran: I also feel similarly to Sader and Liebson. I would like some more information about it. If the suggestions are being put on than perhaps there are some internal problems. I would like some information about what is going on and how much we are loosing.</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Symonds: I agree with Tran. Is the implication when we lease it out that books won’t be sold there anymore?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close the speakers list</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Gill/Fedorova</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19-0-0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VP Smyth: I have a quick announcement: Senator Wright is not here tonight and my understanding is that he will be back later this semester. I am not going to require him to find proxies but please reach out to him.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Leder: The Willamette Monologues are going on this week. A lot of your peers are involved in it and it is a really cool event.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Pate: Two weeks from today will be the opening night of the WDC show. The donations will go to the center for hope and safety. It’ll be at 7pm in Smith.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Adjournment (VP Smyth)</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Next meeting will be Thursday, April 9 at 7 p.m. in Montag Den.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adjourn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Gill/Tran</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Meeting adjourned at 7:50pm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