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rFonts w:ascii="Cambria" w:cs="Cambria" w:eastAsia="Cambria" w:hAnsi="Cambria"/>
          <w:b w:val="1"/>
          <w:sz w:val="24"/>
          <w:rtl w:val="0"/>
        </w:rPr>
        <w:t xml:space="preserve">Associated Students of Willamette University</w:t>
      </w:r>
    </w:p>
    <w:p w:rsidR="00000000" w:rsidDel="00000000" w:rsidP="00000000" w:rsidRDefault="00000000" w:rsidRPr="00000000">
      <w:pPr>
        <w:spacing w:line="331.2" w:lineRule="auto"/>
        <w:contextualSpacing w:val="0"/>
        <w:jc w:val="center"/>
      </w:pPr>
      <w:r w:rsidDel="00000000" w:rsidR="00000000" w:rsidRPr="00000000">
        <w:rPr>
          <w:rFonts w:ascii="Cambria" w:cs="Cambria" w:eastAsia="Cambria" w:hAnsi="Cambria"/>
          <w:b w:val="1"/>
          <w:sz w:val="24"/>
          <w:rtl w:val="0"/>
        </w:rPr>
        <w:t xml:space="preserve">Senate Meeting Minutes</w:t>
      </w:r>
    </w:p>
    <w:p w:rsidR="00000000" w:rsidDel="00000000" w:rsidP="00000000" w:rsidRDefault="00000000" w:rsidRPr="00000000">
      <w:pPr>
        <w:spacing w:line="331.2" w:lineRule="auto"/>
        <w:contextualSpacing w:val="0"/>
        <w:jc w:val="center"/>
      </w:pPr>
      <w:r w:rsidDel="00000000" w:rsidR="00000000" w:rsidRPr="00000000">
        <w:rPr>
          <w:rFonts w:ascii="Cambria" w:cs="Cambria" w:eastAsia="Cambria" w:hAnsi="Cambria"/>
          <w:b w:val="1"/>
          <w:sz w:val="24"/>
          <w:rtl w:val="0"/>
        </w:rPr>
        <w:t xml:space="preserve">Thursday, April 30 • 7 p.m. •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line="331.2" w:lineRule="auto"/>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Call to Order (VP Smyth)</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Meeting called to order @ 7:12pm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line="331.2" w:lineRule="auto"/>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Roll Call (Clerk Hladick)</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All present.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line="331.2" w:lineRule="auto"/>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Agenda</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b w:val="1"/>
          <w:sz w:val="24"/>
          <w:rtl w:val="0"/>
        </w:rPr>
        <w:t xml:space="preserve">Motion to approve the agenda </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b w:val="1"/>
          <w:sz w:val="24"/>
          <w:rtl w:val="0"/>
        </w:rPr>
        <w:t xml:space="preserve">Hartman/Tran</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Minutes</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b w:val="1"/>
          <w:sz w:val="24"/>
          <w:rtl w:val="0"/>
        </w:rPr>
        <w:t xml:space="preserve">Motion to approve the minutes </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b w:val="1"/>
          <w:sz w:val="24"/>
          <w:rtl w:val="0"/>
        </w:rPr>
        <w:t xml:space="preserve">Hernandez/Steffy</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b w:val="1"/>
          <w:sz w:val="24"/>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331.2" w:lineRule="auto"/>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Officer Reports</w:t>
      </w:r>
    </w:p>
    <w:p w:rsidR="00000000" w:rsidDel="00000000" w:rsidP="00000000" w:rsidRDefault="00000000" w:rsidRPr="00000000">
      <w:pPr>
        <w:numPr>
          <w:ilvl w:val="1"/>
          <w:numId w:val="2"/>
        </w:numPr>
        <w:spacing w:line="331.2" w:lineRule="auto"/>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President Oswill</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sz w:val="24"/>
          <w:rtl w:val="0"/>
        </w:rPr>
        <w:tab/>
        <w:t xml:space="preserve">P Oswill: Bethany and I have been doing interviews and we have a few confirmations for your approval. I have been doing transition meetings with Shamir. I’ll be hanging around for a while and will be in Portland next year. Lisa and I have been talking about correcting the academic honor council functions-- there’s some fine tuning needed there. I will continue working with Shamir over the summer. The last thing that is relevant to the next year is the Collegian advisory board. It is something that hasn’t happened in around 4 years, but is in our bylaws. One of the ideas from Gretchen Moon is to combine that with a citizens advisory board. It is a board that serves as a sounding body that allows for reflection from the newspaper and the student body to review the content and direction it is taken. That would give the board a reason to meet during the semester as it is required by our bylaws to meet twice a semester. This would allow us to give them input while allow</w:t>
      </w:r>
    </w:p>
    <w:p w:rsidR="00000000" w:rsidDel="00000000" w:rsidP="00000000" w:rsidRDefault="00000000" w:rsidRPr="00000000">
      <w:pPr>
        <w:spacing w:line="331.2" w:lineRule="auto"/>
        <w:ind w:left="0" w:firstLine="0"/>
        <w:contextualSpacing w:val="0"/>
      </w:pPr>
      <w:r w:rsidDel="00000000" w:rsidR="00000000" w:rsidRPr="00000000">
        <w:rPr>
          <w:rtl w:val="0"/>
        </w:rPr>
      </w:r>
    </w:p>
    <w:p w:rsidR="00000000" w:rsidDel="00000000" w:rsidP="00000000" w:rsidRDefault="00000000" w:rsidRPr="00000000">
      <w:pPr>
        <w:numPr>
          <w:ilvl w:val="1"/>
          <w:numId w:val="2"/>
        </w:numPr>
        <w:spacing w:line="331.2" w:lineRule="auto"/>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Treasurer Russell</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T Russell: All reimbursements are going to be due on the last day of classes, the 5th. Caroline and I will get those taken care of in order to zero the accounts. Everything is just about done as I am slowly transitioning her in. </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numPr>
          <w:ilvl w:val="1"/>
          <w:numId w:val="2"/>
        </w:numPr>
        <w:spacing w:line="331.2" w:lineRule="auto"/>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VP Smyth</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VP Smyth: I have been wrapping a lot of loose ends. If you are interested in an exit 1:1 please feel free to e-mail me. I would love to have those conversations with all of you if you’re available.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line="331.2" w:lineRule="auto"/>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Judicial Report  (Chief Justice Anderson)</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CJ Anderson: I am so excited to tell you that judicial branch is functioning as we were originally intended. We had an hour long meeting yesterday reviewing our first official complaint as submitted online. I am excited that the procedures that we helped create last spring are finally being used. We also got to review some bills that you’ll be passing today. Lastly we reviewed applications for potential new justices. Things are happening with us, and we hope in the future more things will be assigned to us so that we can help you!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numPr>
          <w:ilvl w:val="0"/>
          <w:numId w:val="8"/>
        </w:numPr>
        <w:spacing w:line="331.2" w:lineRule="auto"/>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New Business</w:t>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Club Approval</w:t>
      </w:r>
    </w:p>
    <w:p w:rsidR="00000000" w:rsidDel="00000000" w:rsidP="00000000" w:rsidRDefault="00000000" w:rsidRPr="00000000">
      <w:pPr>
        <w:numPr>
          <w:ilvl w:val="2"/>
          <w:numId w:val="8"/>
        </w:numPr>
        <w:spacing w:line="331.2" w:lineRule="auto"/>
        <w:ind w:left="216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Alpha Phi</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Tashana Mitten: We are a values based national fraternity for women. We have 164 chapters across the country and in Canada. We are making constant efforts to provide women in our chapter support. Our national chapter was established in 1872. We have been working to carry on with our development. We have a health based philanthropy based on women’s heart health. We try to value health and wellness that is reflective of this philanthropy. With 48 new members, we are very excited about our initiation this Saturday. </w:t>
      </w:r>
    </w:p>
    <w:p w:rsidR="00000000" w:rsidDel="00000000" w:rsidP="00000000" w:rsidRDefault="00000000" w:rsidRPr="00000000">
      <w:pPr>
        <w:spacing w:line="331.2" w:lineRule="auto"/>
        <w:ind w:left="0" w:firstLine="0"/>
        <w:contextualSpacing w:val="0"/>
      </w:pPr>
      <w:r w:rsidDel="00000000" w:rsidR="00000000" w:rsidRPr="00000000">
        <w:rPr>
          <w:rFonts w:ascii="Cambria" w:cs="Cambria" w:eastAsia="Cambria" w:hAnsi="Cambria"/>
          <w:sz w:val="24"/>
          <w:rtl w:val="0"/>
        </w:rPr>
        <w:t xml:space="preserve">We are hoping to offer a new and exciting space in greek life and look forward to finding our space in the greek community. </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Motion to approve Alpha Phi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Gill/Hartman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Approved 20-0-0 </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Senate Clerk Job Description</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VP Smyth: We are approving a couple of changes to Bethany’s position to make it the official reflection of what she’s been doing this semester. </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sz w:val="24"/>
          <w:rtl w:val="0"/>
        </w:rPr>
        <w:t xml:space="preserve">Motion to approve Senate Clerk Job Description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sz w:val="24"/>
          <w:rtl w:val="0"/>
        </w:rPr>
        <w:t xml:space="preserve">Hartman/Gill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sz w:val="24"/>
          <w:rtl w:val="0"/>
        </w:rPr>
        <w:t xml:space="preserve">Approved 20-0-0</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Nominee Confirmations</w:t>
      </w:r>
    </w:p>
    <w:p w:rsidR="00000000" w:rsidDel="00000000" w:rsidP="00000000" w:rsidRDefault="00000000" w:rsidRPr="00000000">
      <w:pPr>
        <w:numPr>
          <w:ilvl w:val="2"/>
          <w:numId w:val="8"/>
        </w:numPr>
        <w:spacing w:line="331.2" w:lineRule="auto"/>
        <w:ind w:left="216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Senate Clerk</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Motion to approve Bethany Hladick as Senate Clerk 2015-2016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Leder/Parekh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Approved 20-0-0 </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numPr>
          <w:ilvl w:val="2"/>
          <w:numId w:val="8"/>
        </w:numPr>
        <w:spacing w:line="331.2" w:lineRule="auto"/>
        <w:ind w:left="216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Shuttle Director</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sz w:val="24"/>
          <w:rtl w:val="0"/>
        </w:rPr>
        <w:t xml:space="preserve">Liz Brown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P Oswill: As we have been doing, Bethany and I interviewed the three applicants that applied. It was a very competitive application process this year and we were very impressed by all of the applicants. We hired her based on her customer service experience and her schedule availability. She also had some good ideas as to how the program could be improved next year. </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Motion to approve Liz Brown as Shuttle Director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Parekh/Hartman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Approved 20-0-0</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numPr>
          <w:ilvl w:val="2"/>
          <w:numId w:val="8"/>
        </w:numPr>
        <w:spacing w:line="331.2" w:lineRule="auto"/>
        <w:ind w:left="216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Justices</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P Oswill: We had four applicants-- all of them were highly qualified and it was splitting hairs in the decision. We have three nominees, two to serve a full year and one to serve for a semester. For a year long we have Matthew Tschirgi and Josie Buckle and the semester long is Elizabeth Barrego. </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Barrego: I have always been interested in student government but never had the opportunity to participate in it in high school. I really wanted to be more involved on campus and a part of this process.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Pate: What do you hope to do in the role?</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Buckle: They asked about the weaknesses about the judicial branch, but I noticed that they didn’t have a clerk, but senate has a clerk. I would like to see more organization and more ways for the student body to see what happens. </w:t>
      </w:r>
    </w:p>
    <w:p w:rsidR="00000000" w:rsidDel="00000000" w:rsidP="00000000" w:rsidRDefault="00000000" w:rsidRPr="00000000">
      <w:pPr>
        <w:spacing w:line="331.2" w:lineRule="auto"/>
        <w:ind w:left="0" w:firstLine="720"/>
        <w:contextualSpacing w:val="0"/>
      </w:pPr>
      <w:r w:rsidDel="00000000" w:rsidR="00000000" w:rsidRPr="00000000">
        <w:rPr>
          <w:rFonts w:ascii="Cambria" w:cs="Cambria" w:eastAsia="Cambria" w:hAnsi="Cambria"/>
          <w:sz w:val="24"/>
          <w:rtl w:val="0"/>
        </w:rPr>
        <w:t xml:space="preserve">Bareggo: When I looked over the application, the branch seems entirely reactionary. I don’t know the specifics, but I think they could be built up to be more powerful on campus. </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Motion to approve Elizabeth Barrego (semester long)</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Gill/Brinster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Approved 15-4-1 </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Motion to approve Josie Buckwall (year long)</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Parekh/Brinster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Approved 19-0-1 </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Motion to approve Matt Tschirgi (year long)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Tran/Gill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Approved 19-0-1 </w:t>
      </w:r>
    </w:p>
    <w:p w:rsidR="00000000" w:rsidDel="00000000" w:rsidP="00000000" w:rsidRDefault="00000000" w:rsidRPr="00000000">
      <w:pPr>
        <w:spacing w:line="331.2" w:lineRule="auto"/>
        <w:ind w:left="0" w:firstLine="0"/>
        <w:contextualSpacing w:val="0"/>
      </w:pPr>
      <w:r w:rsidDel="00000000" w:rsidR="00000000" w:rsidRPr="00000000">
        <w:rPr>
          <w:rtl w:val="0"/>
        </w:rPr>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Selection of Chief Justice</w:t>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sz w:val="24"/>
          <w:rtl w:val="0"/>
        </w:rPr>
        <w:t xml:space="preserve">VP Smyth: The judicial branch thought it would be valuable for you to pick a chief justice now instead of in the fall. The way this has been done in the past is that you have the power to choose them. You are welcome to do it in whatever format that you choose. </w:t>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sz w:val="24"/>
          <w:rtl w:val="0"/>
        </w:rPr>
        <w:t xml:space="preserve">CJ Anderson: Nina dabit said that she would be interested in the position, and I have confidence that she’ll be able to support the branch into the next semester. </w:t>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sz w:val="24"/>
          <w:rtl w:val="0"/>
        </w:rPr>
        <w:t xml:space="preserve">Dabit: I really am looking to take a leadership role in this position. The chief justice also serves as the parliamentarian. I have a lot of experience from debate and various political avenues. Overall I feel that I am familiar with the branch and would be able to move forward in the direction we are heading. </w:t>
      </w:r>
    </w:p>
    <w:p w:rsidR="00000000" w:rsidDel="00000000" w:rsidP="00000000" w:rsidRDefault="00000000" w:rsidRPr="00000000">
      <w:pPr>
        <w:spacing w:line="331.2" w:lineRule="auto"/>
        <w:ind w:left="1440" w:firstLine="0"/>
        <w:contextualSpacing w:val="0"/>
      </w:pPr>
      <w:r w:rsidDel="00000000" w:rsidR="00000000" w:rsidRPr="00000000">
        <w:rPr>
          <w:rtl w:val="0"/>
        </w:rPr>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Motion to approve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Hernandez/Mittendorf </w:t>
      </w:r>
    </w:p>
    <w:p w:rsidR="00000000" w:rsidDel="00000000" w:rsidP="00000000" w:rsidRDefault="00000000" w:rsidRPr="00000000">
      <w:pPr>
        <w:spacing w:line="331.2" w:lineRule="auto"/>
        <w:ind w:left="1440" w:firstLine="0"/>
        <w:contextualSpacing w:val="0"/>
      </w:pPr>
      <w:r w:rsidDel="00000000" w:rsidR="00000000" w:rsidRPr="00000000">
        <w:rPr>
          <w:rFonts w:ascii="Cambria" w:cs="Cambria" w:eastAsia="Cambria" w:hAnsi="Cambria"/>
          <w:b w:val="1"/>
          <w:sz w:val="24"/>
          <w:rtl w:val="0"/>
        </w:rPr>
        <w:t xml:space="preserve">Approved 20-0-0 </w:t>
      </w:r>
    </w:p>
    <w:p w:rsidR="00000000" w:rsidDel="00000000" w:rsidP="00000000" w:rsidRDefault="00000000" w:rsidRPr="00000000">
      <w:pPr>
        <w:spacing w:line="331.2" w:lineRule="auto"/>
        <w:ind w:left="0" w:firstLine="0"/>
        <w:contextualSpacing w:val="0"/>
      </w:pPr>
      <w:r w:rsidDel="00000000" w:rsidR="00000000" w:rsidRPr="00000000">
        <w:rPr>
          <w:rtl w:val="0"/>
        </w:rPr>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Resolution to Support Addition of Cameras</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sz w:val="24"/>
          <w:rtl w:val="0"/>
        </w:rPr>
        <w:t xml:space="preserve">Motion to approve Resolution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sz w:val="24"/>
          <w:rtl w:val="0"/>
        </w:rPr>
        <w:t xml:space="preserve">Gill/Hartman</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sz w:val="24"/>
          <w:rtl w:val="0"/>
        </w:rPr>
        <w:tab/>
        <w:t xml:space="preserve">Fedorova: It was to find the direct link, but I reached out to other schools that are similarly situated to Willamette. I looked at crime reports and it shows that with surveillance cameras, their amount of break-ins have gone down. I am still waiting to hear from their campus safety directors on more concrete evidence. </w:t>
      </w:r>
    </w:p>
    <w:p w:rsidR="00000000" w:rsidDel="00000000" w:rsidP="00000000" w:rsidRDefault="00000000" w:rsidRPr="00000000">
      <w:pPr>
        <w:spacing w:line="331.2" w:lineRule="auto"/>
        <w:ind w:left="720" w:firstLine="720"/>
        <w:contextualSpacing w:val="0"/>
      </w:pPr>
      <w:r w:rsidDel="00000000" w:rsidR="00000000" w:rsidRPr="00000000">
        <w:rPr>
          <w:rFonts w:ascii="Cambria" w:cs="Cambria" w:eastAsia="Cambria" w:hAnsi="Cambria"/>
          <w:sz w:val="24"/>
          <w:rtl w:val="0"/>
        </w:rPr>
        <w:t xml:space="preserve">Pate: I stumbled upon an article about city wide surveillance that said that some of their crime rates went down by 20 percent with the installation of cameras.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sz w:val="24"/>
          <w:rtl w:val="0"/>
        </w:rPr>
        <w:t xml:space="preserve">Approved 18-0-2</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sz w:val="24"/>
          <w:rtl w:val="0"/>
        </w:rPr>
        <w:t xml:space="preserve"> </w:t>
      </w:r>
    </w:p>
    <w:p w:rsidR="00000000" w:rsidDel="00000000" w:rsidP="00000000" w:rsidRDefault="00000000" w:rsidRPr="00000000">
      <w:pPr>
        <w:numPr>
          <w:ilvl w:val="1"/>
          <w:numId w:val="8"/>
        </w:numPr>
        <w:spacing w:line="331.2" w:lineRule="auto"/>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Revision to Article XII of the Bylaws</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sz w:val="24"/>
          <w:rtl w:val="0"/>
        </w:rPr>
        <w:t xml:space="preserve">Collegian and web bylaw revision. </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sz w:val="24"/>
          <w:rtl w:val="0"/>
        </w:rPr>
        <w:t xml:space="preserve">Move to approve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b w:val="1"/>
          <w:sz w:val="24"/>
          <w:rtl w:val="0"/>
        </w:rPr>
        <w:t xml:space="preserve">Parekh/Durham</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sz w:val="24"/>
          <w:rtl w:val="0"/>
        </w:rPr>
        <w:tab/>
        <w:t xml:space="preserve">Landoni: Could you talk about the advisory boards? There are six members on the collegian one- what consists of that?</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sz w:val="24"/>
          <w:rtl w:val="0"/>
        </w:rPr>
        <w:tab/>
        <w:t xml:space="preserve">VP Smyth: The advisory boards are outlined in separate articles of the bylaws. They are made up of three members of the organization and two senators. This is for the purpose of the pre-fall advisory boards. This is so that no budget can be passed without senate/collegian/web agreement. </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sz w:val="24"/>
          <w:rtl w:val="0"/>
        </w:rPr>
        <w:tab/>
        <w:t xml:space="preserve">Liebson: On the two senators, how are they determined?</w:t>
      </w:r>
    </w:p>
    <w:p w:rsidR="00000000" w:rsidDel="00000000" w:rsidP="00000000" w:rsidRDefault="00000000" w:rsidRPr="00000000">
      <w:pPr>
        <w:spacing w:line="331.2" w:lineRule="auto"/>
        <w:ind w:left="720" w:firstLine="0"/>
        <w:contextualSpacing w:val="0"/>
      </w:pPr>
      <w:r w:rsidDel="00000000" w:rsidR="00000000" w:rsidRPr="00000000">
        <w:rPr>
          <w:rFonts w:ascii="Cambria" w:cs="Cambria" w:eastAsia="Cambria" w:hAnsi="Cambria"/>
          <w:sz w:val="24"/>
          <w:rtl w:val="0"/>
        </w:rPr>
        <w:tab/>
        <w:t xml:space="preserve">VP Smyth: They will come from the external programs committee. Some of these details can be figured into the next few years. The action that will happen with these budgets will happen next spring, 2016-2017 school year. </w:t>
      </w:r>
    </w:p>
    <w:p w:rsidR="00000000" w:rsidDel="00000000" w:rsidP="00000000" w:rsidRDefault="00000000" w:rsidRPr="00000000">
      <w:pPr>
        <w:spacing w:line="331.2" w:lineRule="auto"/>
        <w:ind w:left="720" w:firstLine="0"/>
        <w:contextualSpacing w:val="0"/>
      </w:pPr>
      <w:r w:rsidDel="00000000" w:rsidR="00000000" w:rsidRPr="00000000">
        <w:rPr>
          <w:rtl w:val="0"/>
        </w:rPr>
      </w:r>
    </w:p>
    <w:p w:rsidR="00000000" w:rsidDel="00000000" w:rsidP="00000000" w:rsidRDefault="00000000" w:rsidRPr="00000000">
      <w:pPr>
        <w:spacing w:line="331.2" w:lineRule="auto"/>
        <w:ind w:left="720" w:firstLine="720"/>
        <w:contextualSpacing w:val="0"/>
      </w:pPr>
      <w:r w:rsidDel="00000000" w:rsidR="00000000" w:rsidRPr="00000000">
        <w:rPr>
          <w:rFonts w:ascii="Cambria" w:cs="Cambria" w:eastAsia="Cambria" w:hAnsi="Cambria"/>
          <w:b w:val="1"/>
          <w:sz w:val="24"/>
          <w:rtl w:val="0"/>
        </w:rPr>
        <w:t xml:space="preserve">Approved 20-0-0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line="331.2" w:lineRule="auto"/>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For the Good of the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331.2" w:lineRule="auto"/>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Swearing in of new ASWU Executives</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Brinster &amp; Cervantes: I hereby swear to uphold the Constitution of the ASWU, and to always promote the interests of the student body to the best of my 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(New Senators)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All of ASWU ‘15-’16 Senate: I hereby swear to uphold the Constitution of the Associated Students of Willamette University and to always promote the interests of the student body to the best of my abilities.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Officer Reports</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P Cervantes: I am new to all of this but I have been talking to Andres about first steps. The first thing is that it became really clear to me that administrators are very out of touch with students. You should all be thinking about students to invite to some focus groups. Accountability is another pressing issues that I would like to look into. I want to create more transparency. I am thinking about looking at forming a committee to track promises that administrators make to report to the student body. They could also be a liaison to provide resources to students. Administrators want to help students but often don’t know how or aren’t recognized when they do. Judicial could be a good group to take on that committee. We don’t expect judiciary to have a background in this but they could definitely look into taking that on. The biggest issue from students I have heard recently is the future of the AES department, so please think about ideas for next year in the first few weeks of school for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Smyth: Becca your new VP is not here today as she is abroad. However from my conversations with her I can confidently say she is excited to lead you 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T Brinster: Tonight we will be voting on the ASWU operating budget for 15-16. Some of the changes were from stipends to leadership wages or awards. I’ll also be talking to you about some minor changes that we made. We also upped the wages for the Clerk as she is taking on more responsibilities.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CJ Dabit: Judicial is looking to continue to look for new ways to be productive as a branch. As right now we are very reactionary and I would like to look for new things to do. We started club mediation, but I’d like to explore how we can use this branch to support the student body.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T Brinster: There are some minor changes we have made from the officer budget. We are going to cut the OSA work study fund. That was at $1260. The other thing that we changed was stipends to wages or leadership awards. The clerk went from $500 to $900 because the hours that we expect this position to take are now increasing. We also took out the late night eats budget which was a little over $5000. As of right now we are a little unsure about who is running the opportunity fair. We are planning on passing the budget without it, so we could always take that on again. As of this year we spent $1400 which we are cutting out. The ASWU office budget is running the retreat, miscellaneous costs, and exec changes. Nothing is changing numerically, but that is at 12,200. I have worked with Brad and Colleen to go over these changes and we are all in agreement that this is the direction we should be heading. </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Kaptanian: Does the ASWU clerk get a pay raise?</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T Brinster: No, but we are expecting to have her work more hours.</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Kaptanian: I was wondering if she does because most positions on campus increase student wages as they work longer. </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Parekh: I think that’s a good idea, but I think ASWU operates a little bit differently. Not that Bethany doesn’t deserve that raise, but she is going to be working more. I think we would need to apply that to Exec positions as well. </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rtl w:val="0"/>
        </w:rPr>
        <w:t xml:space="preserve">T Brinster: that would also have to be a Bylaw change.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budget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Parekh/Fedorova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 13-0-0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adjourn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Leder/Steffy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Meeting adjourned at 7:58pm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b w:val="0"/>
        <w:u w:val="none"/>
      </w:rPr>
    </w:lvl>
    <w:lvl w:ilvl="1">
      <w:start w:val="1"/>
      <w:numFmt w:val="decimal"/>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b w:val="0"/>
        <w:u w:val="none"/>
      </w:rPr>
    </w:lvl>
    <w:lvl w:ilvl="1">
      <w:start w:val="1"/>
      <w:numFmt w:val="decimal"/>
      <w:lvlText w:val="%2."/>
      <w:lvlJc w:val="left"/>
      <w:pPr>
        <w:ind w:left="1440" w:firstLine="1080"/>
      </w:pPr>
      <w:rPr>
        <w:b w:val="0"/>
        <w:u w:val="none"/>
      </w:rPr>
    </w:lvl>
    <w:lvl w:ilvl="2">
      <w:start w:val="1"/>
      <w:numFmt w:val="decimal"/>
      <w:lvlText w:val="%3."/>
      <w:lvlJc w:val="left"/>
      <w:pPr>
        <w:ind w:left="2160" w:firstLine="1800"/>
      </w:pPr>
      <w:rPr>
        <w:b w:val="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